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5EA1" w14:textId="1167873F" w:rsidR="009676C9" w:rsidRDefault="009676C9" w:rsidP="00A034D1">
      <w:pPr>
        <w:spacing w:before="100" w:beforeAutospacing="1" w:after="100" w:afterAutospacing="1" w:line="240" w:lineRule="auto"/>
        <w:outlineLvl w:val="2"/>
        <w:rPr>
          <w:rFonts w:ascii="Inter SemiBold" w:eastAsia="Times New Roman" w:hAnsi="Inter SemiBold" w:cs="Times New Roman"/>
          <w:b/>
          <w:bCs/>
          <w:color w:val="0B3D91"/>
          <w:sz w:val="36"/>
          <w:szCs w:val="36"/>
          <w:lang w:eastAsia="de-CH"/>
        </w:rPr>
      </w:pPr>
      <w:r>
        <w:rPr>
          <w:rFonts w:ascii="Inter SemiBold" w:eastAsia="Times New Roman" w:hAnsi="Inter SemiBold" w:cs="Times New Roman"/>
          <w:b/>
          <w:bCs/>
          <w:color w:val="0B3D91"/>
          <w:sz w:val="36"/>
          <w:szCs w:val="36"/>
          <w:lang w:eastAsia="de-CH"/>
        </w:rPr>
        <w:t>Medien</w:t>
      </w:r>
      <w:r w:rsidR="00F70561">
        <w:rPr>
          <w:rFonts w:ascii="Inter SemiBold" w:eastAsia="Times New Roman" w:hAnsi="Inter SemiBold" w:cs="Times New Roman"/>
          <w:b/>
          <w:bCs/>
          <w:color w:val="0B3D91"/>
          <w:sz w:val="36"/>
          <w:szCs w:val="36"/>
          <w:lang w:eastAsia="de-CH"/>
        </w:rPr>
        <w:t>m</w:t>
      </w:r>
      <w:r>
        <w:rPr>
          <w:rFonts w:ascii="Inter SemiBold" w:eastAsia="Times New Roman" w:hAnsi="Inter SemiBold" w:cs="Times New Roman"/>
          <w:b/>
          <w:bCs/>
          <w:color w:val="0B3D91"/>
          <w:sz w:val="36"/>
          <w:szCs w:val="36"/>
          <w:lang w:eastAsia="de-CH"/>
        </w:rPr>
        <w:t>itteilung</w:t>
      </w:r>
    </w:p>
    <w:p w14:paraId="0CA5BB91" w14:textId="0257B8BA" w:rsidR="00A034D1" w:rsidRPr="00A034D1" w:rsidRDefault="00D361C4" w:rsidP="00A034D1">
      <w:pPr>
        <w:spacing w:before="100" w:beforeAutospacing="1" w:after="100" w:afterAutospacing="1" w:line="240" w:lineRule="auto"/>
        <w:outlineLvl w:val="2"/>
        <w:rPr>
          <w:rFonts w:ascii="Inter SemiBold" w:eastAsia="Times New Roman" w:hAnsi="Inter SemiBold" w:cs="Times New Roman"/>
          <w:b/>
          <w:bCs/>
          <w:color w:val="0B3D91"/>
          <w:sz w:val="36"/>
          <w:szCs w:val="36"/>
          <w:lang w:eastAsia="de-CH"/>
        </w:rPr>
      </w:pPr>
      <w:r>
        <w:rPr>
          <w:rFonts w:ascii="Inter SemiBold" w:eastAsia="Times New Roman" w:hAnsi="Inter SemiBold" w:cs="Times New Roman"/>
          <w:b/>
          <w:bCs/>
          <w:color w:val="0B3D91"/>
          <w:sz w:val="36"/>
          <w:szCs w:val="36"/>
          <w:lang w:eastAsia="de-CH"/>
        </w:rPr>
        <w:t>Noventa Romania feier</w:t>
      </w:r>
      <w:r w:rsidR="00C570A2">
        <w:rPr>
          <w:rFonts w:ascii="Inter SemiBold" w:eastAsia="Times New Roman" w:hAnsi="Inter SemiBold" w:cs="Times New Roman"/>
          <w:b/>
          <w:bCs/>
          <w:color w:val="0B3D91"/>
          <w:sz w:val="36"/>
          <w:szCs w:val="36"/>
          <w:lang w:eastAsia="de-CH"/>
        </w:rPr>
        <w:t xml:space="preserve">t </w:t>
      </w:r>
      <w:r>
        <w:rPr>
          <w:rFonts w:ascii="Inter SemiBold" w:eastAsia="Times New Roman" w:hAnsi="Inter SemiBold" w:cs="Times New Roman"/>
          <w:b/>
          <w:bCs/>
          <w:color w:val="0B3D91"/>
          <w:sz w:val="36"/>
          <w:szCs w:val="36"/>
          <w:lang w:eastAsia="de-CH"/>
        </w:rPr>
        <w:t>20-jähriges Bestehen</w:t>
      </w:r>
    </w:p>
    <w:p w14:paraId="4D196C49" w14:textId="3AC7F1B3" w:rsidR="00A034D1" w:rsidRPr="00A034D1" w:rsidRDefault="00A034D1" w:rsidP="00EC4C6F">
      <w:pPr>
        <w:spacing w:before="100" w:beforeAutospacing="1" w:after="100" w:afterAutospacing="1" w:line="240" w:lineRule="auto"/>
        <w:jc w:val="both"/>
        <w:rPr>
          <w:rFonts w:ascii="Inter Light" w:eastAsia="Times New Roman" w:hAnsi="Inter Light" w:cs="Times New Roman"/>
          <w:sz w:val="24"/>
          <w:szCs w:val="24"/>
          <w:lang w:eastAsia="de-CH"/>
        </w:rPr>
      </w:pPr>
      <w:r w:rsidRPr="00A034D1">
        <w:rPr>
          <w:rFonts w:ascii="Inter Light" w:eastAsia="Times New Roman" w:hAnsi="Inter Light" w:cs="Times New Roman"/>
          <w:sz w:val="24"/>
          <w:szCs w:val="24"/>
          <w:lang w:eastAsia="de-CH"/>
        </w:rPr>
        <w:t>Diepoldsau/</w:t>
      </w:r>
      <w:r w:rsidR="00EC4C6F" w:rsidRPr="00EC4C6F">
        <w:rPr>
          <w:rFonts w:ascii="Inter Light" w:eastAsia="Times New Roman" w:hAnsi="Inter Light" w:cs="Times New Roman"/>
          <w:sz w:val="24"/>
          <w:szCs w:val="24"/>
          <w:lang w:val="en-GB" w:eastAsia="de-CH"/>
        </w:rPr>
        <w:t xml:space="preserve"> </w:t>
      </w:r>
      <w:proofErr w:type="spellStart"/>
      <w:r w:rsidR="00EC4C6F" w:rsidRPr="001F1212">
        <w:rPr>
          <w:rFonts w:ascii="Inter Light" w:eastAsia="Times New Roman" w:hAnsi="Inter Light" w:cs="Times New Roman"/>
          <w:sz w:val="24"/>
          <w:szCs w:val="24"/>
          <w:lang w:val="en-GB" w:eastAsia="de-CH"/>
        </w:rPr>
        <w:t>Timişoara</w:t>
      </w:r>
      <w:proofErr w:type="spellEnd"/>
      <w:r w:rsidRPr="00A034D1">
        <w:rPr>
          <w:rFonts w:ascii="Inter Light" w:eastAsia="Times New Roman" w:hAnsi="Inter Light" w:cs="Times New Roman"/>
          <w:sz w:val="24"/>
          <w:szCs w:val="24"/>
          <w:lang w:eastAsia="de-CH"/>
        </w:rPr>
        <w:t xml:space="preserve">, </w:t>
      </w:r>
      <w:r w:rsidR="002811B4">
        <w:rPr>
          <w:rFonts w:ascii="Inter Light" w:eastAsia="Times New Roman" w:hAnsi="Inter Light" w:cs="Times New Roman"/>
          <w:sz w:val="24"/>
          <w:szCs w:val="24"/>
          <w:lang w:eastAsia="de-CH"/>
        </w:rPr>
        <w:t>September</w:t>
      </w:r>
      <w:r w:rsidRPr="00A034D1">
        <w:rPr>
          <w:rFonts w:ascii="Inter Light" w:eastAsia="Times New Roman" w:hAnsi="Inter Light" w:cs="Times New Roman"/>
          <w:sz w:val="24"/>
          <w:szCs w:val="24"/>
          <w:lang w:eastAsia="de-CH"/>
        </w:rPr>
        <w:t xml:space="preserve"> 2024</w:t>
      </w:r>
    </w:p>
    <w:p w14:paraId="01A92EBD" w14:textId="76B4F033" w:rsidR="00690067" w:rsidRPr="00690067" w:rsidRDefault="00690067" w:rsidP="00690067">
      <w:pPr>
        <w:rPr>
          <w:rFonts w:ascii="Inter Light" w:eastAsia="Times New Roman" w:hAnsi="Inter Light" w:cs="Times New Roman"/>
          <w:sz w:val="20"/>
          <w:szCs w:val="20"/>
          <w:lang w:eastAsia="de-CH"/>
        </w:rPr>
      </w:pPr>
      <w:r w:rsidRPr="00690067">
        <w:rPr>
          <w:rFonts w:ascii="Inter Light" w:eastAsia="Times New Roman" w:hAnsi="Inter Light" w:cs="Times New Roman"/>
          <w:sz w:val="20"/>
          <w:szCs w:val="20"/>
          <w:lang w:eastAsia="de-CH"/>
        </w:rPr>
        <w:t xml:space="preserve">Das Tochterunternehmen der Noventa Gruppe, </w:t>
      </w:r>
      <w:r w:rsidRPr="00240CA6">
        <w:rPr>
          <w:rFonts w:ascii="Inter Light" w:eastAsia="Times New Roman" w:hAnsi="Inter Light" w:cs="Times New Roman"/>
          <w:b/>
          <w:bCs/>
          <w:sz w:val="20"/>
          <w:szCs w:val="20"/>
          <w:lang w:eastAsia="de-CH"/>
        </w:rPr>
        <w:t>Noventa Romania S.R.L.,</w:t>
      </w:r>
      <w:r w:rsidRPr="00690067">
        <w:rPr>
          <w:rFonts w:ascii="Inter Light" w:eastAsia="Times New Roman" w:hAnsi="Inter Light" w:cs="Times New Roman"/>
          <w:sz w:val="20"/>
          <w:szCs w:val="20"/>
          <w:lang w:eastAsia="de-CH"/>
        </w:rPr>
        <w:t xml:space="preserve"> feiert in diesem Jahr sein 20-jähriges Bestehen. Aus diesem feierlichen Anlass fand </w:t>
      </w:r>
      <w:r w:rsidR="00C570A2">
        <w:rPr>
          <w:rFonts w:ascii="Inter Light" w:eastAsia="Times New Roman" w:hAnsi="Inter Light" w:cs="Times New Roman"/>
          <w:sz w:val="20"/>
          <w:szCs w:val="20"/>
          <w:lang w:eastAsia="de-CH"/>
        </w:rPr>
        <w:t>Mitte</w:t>
      </w:r>
      <w:r w:rsidRPr="00690067">
        <w:rPr>
          <w:rFonts w:ascii="Inter Light" w:eastAsia="Times New Roman" w:hAnsi="Inter Light" w:cs="Times New Roman"/>
          <w:sz w:val="20"/>
          <w:szCs w:val="20"/>
          <w:lang w:eastAsia="de-CH"/>
        </w:rPr>
        <w:t xml:space="preserve"> August eine gro</w:t>
      </w:r>
      <w:r>
        <w:rPr>
          <w:rFonts w:ascii="Inter Light" w:eastAsia="Times New Roman" w:hAnsi="Inter Light" w:cs="Times New Roman"/>
          <w:sz w:val="20"/>
          <w:szCs w:val="20"/>
          <w:lang w:eastAsia="de-CH"/>
        </w:rPr>
        <w:t>ss</w:t>
      </w:r>
      <w:r w:rsidRPr="00690067">
        <w:rPr>
          <w:rFonts w:ascii="Inter Light" w:eastAsia="Times New Roman" w:hAnsi="Inter Light" w:cs="Times New Roman"/>
          <w:sz w:val="20"/>
          <w:szCs w:val="20"/>
          <w:lang w:eastAsia="de-CH"/>
        </w:rPr>
        <w:t xml:space="preserve">e Jubiläumsfeier auf dem Werksgelände in </w:t>
      </w:r>
      <w:r w:rsidR="002E661A" w:rsidRPr="002E661A">
        <w:rPr>
          <w:rFonts w:ascii="Inter Light" w:eastAsia="Times New Roman" w:hAnsi="Inter Light" w:cs="Times New Roman"/>
          <w:sz w:val="20"/>
          <w:szCs w:val="20"/>
          <w:lang w:eastAsia="de-CH"/>
        </w:rPr>
        <w:t>Timişoara</w:t>
      </w:r>
      <w:r w:rsidRPr="00690067">
        <w:rPr>
          <w:rFonts w:ascii="Inter Light" w:eastAsia="Times New Roman" w:hAnsi="Inter Light" w:cs="Times New Roman"/>
          <w:sz w:val="20"/>
          <w:szCs w:val="20"/>
          <w:lang w:eastAsia="de-CH"/>
        </w:rPr>
        <w:t xml:space="preserve"> statt, zu der alle Mitarbeitenden und ihre Familien eingeladen waren. </w:t>
      </w:r>
      <w:r w:rsidR="00F5546E">
        <w:rPr>
          <w:rFonts w:ascii="Inter Light" w:eastAsia="Times New Roman" w:hAnsi="Inter Light" w:cs="Times New Roman"/>
          <w:sz w:val="20"/>
          <w:szCs w:val="20"/>
          <w:lang w:eastAsia="de-CH"/>
        </w:rPr>
        <w:t>Aus der</w:t>
      </w:r>
      <w:r w:rsidRPr="00690067">
        <w:rPr>
          <w:rFonts w:ascii="Inter Light" w:eastAsia="Times New Roman" w:hAnsi="Inter Light" w:cs="Times New Roman"/>
          <w:sz w:val="20"/>
          <w:szCs w:val="20"/>
          <w:lang w:eastAsia="de-CH"/>
        </w:rPr>
        <w:t xml:space="preserve"> Schweiz nahmen die Vertreter </w:t>
      </w:r>
      <w:r w:rsidRPr="007F4A47">
        <w:rPr>
          <w:rFonts w:ascii="Inter SemiBold" w:eastAsia="Times New Roman" w:hAnsi="Inter SemiBold" w:cs="Times New Roman"/>
          <w:sz w:val="20"/>
          <w:szCs w:val="20"/>
          <w:lang w:eastAsia="de-CH"/>
        </w:rPr>
        <w:t>Philippe Bürki</w:t>
      </w:r>
      <w:r w:rsidR="00BB2F92">
        <w:rPr>
          <w:rFonts w:ascii="Inter Light" w:eastAsia="Times New Roman" w:hAnsi="Inter Light" w:cs="Times New Roman"/>
          <w:sz w:val="20"/>
          <w:szCs w:val="20"/>
          <w:lang w:eastAsia="de-CH"/>
        </w:rPr>
        <w:t xml:space="preserve"> (CFO Noventa AG)</w:t>
      </w:r>
      <w:r w:rsidRPr="00690067">
        <w:rPr>
          <w:rFonts w:ascii="Inter Light" w:eastAsia="Times New Roman" w:hAnsi="Inter Light" w:cs="Times New Roman"/>
          <w:sz w:val="20"/>
          <w:szCs w:val="20"/>
          <w:lang w:eastAsia="de-CH"/>
        </w:rPr>
        <w:t xml:space="preserve">, </w:t>
      </w:r>
      <w:r w:rsidRPr="007F4A47">
        <w:rPr>
          <w:rFonts w:ascii="Inter SemiBold" w:eastAsia="Times New Roman" w:hAnsi="Inter SemiBold" w:cs="Times New Roman"/>
          <w:sz w:val="20"/>
          <w:szCs w:val="20"/>
          <w:lang w:eastAsia="de-CH"/>
        </w:rPr>
        <w:t>Reinhard Maurer</w:t>
      </w:r>
      <w:r w:rsidR="00BB2F92">
        <w:rPr>
          <w:rFonts w:ascii="Inter Light" w:eastAsia="Times New Roman" w:hAnsi="Inter Light" w:cs="Times New Roman"/>
          <w:sz w:val="20"/>
          <w:szCs w:val="20"/>
          <w:lang w:eastAsia="de-CH"/>
        </w:rPr>
        <w:t xml:space="preserve"> (Verwaltungsrat </w:t>
      </w:r>
      <w:r w:rsidR="009062A3">
        <w:rPr>
          <w:rFonts w:ascii="Inter Light" w:eastAsia="Times New Roman" w:hAnsi="Inter Light" w:cs="Times New Roman"/>
          <w:sz w:val="20"/>
          <w:szCs w:val="20"/>
          <w:lang w:eastAsia="de-CH"/>
        </w:rPr>
        <w:t>Noventa Gruppe)</w:t>
      </w:r>
      <w:r w:rsidRPr="00690067">
        <w:rPr>
          <w:rFonts w:ascii="Inter Light" w:eastAsia="Times New Roman" w:hAnsi="Inter Light" w:cs="Times New Roman"/>
          <w:sz w:val="20"/>
          <w:szCs w:val="20"/>
          <w:lang w:eastAsia="de-CH"/>
        </w:rPr>
        <w:t xml:space="preserve"> und </w:t>
      </w:r>
      <w:r w:rsidRPr="007F4A47">
        <w:rPr>
          <w:rFonts w:ascii="Inter SemiBold" w:eastAsia="Times New Roman" w:hAnsi="Inter SemiBold" w:cs="Times New Roman"/>
          <w:sz w:val="20"/>
          <w:szCs w:val="20"/>
          <w:lang w:eastAsia="de-CH"/>
        </w:rPr>
        <w:t>Dieter Marxer</w:t>
      </w:r>
      <w:r w:rsidR="00F5546E">
        <w:rPr>
          <w:rFonts w:ascii="Inter Light" w:eastAsia="Times New Roman" w:hAnsi="Inter Light" w:cs="Times New Roman"/>
          <w:sz w:val="20"/>
          <w:szCs w:val="20"/>
          <w:lang w:eastAsia="de-CH"/>
        </w:rPr>
        <w:t xml:space="preserve"> (Verwaltungsrat Noventa Gruppe)</w:t>
      </w:r>
      <w:r w:rsidRPr="00690067">
        <w:rPr>
          <w:rFonts w:ascii="Inter Light" w:eastAsia="Times New Roman" w:hAnsi="Inter Light" w:cs="Times New Roman"/>
          <w:sz w:val="20"/>
          <w:szCs w:val="20"/>
          <w:lang w:eastAsia="de-CH"/>
        </w:rPr>
        <w:t xml:space="preserve"> an den Feierlichkeiten teil.</w:t>
      </w:r>
    </w:p>
    <w:p w14:paraId="17495526" w14:textId="4A60405A" w:rsidR="00690067" w:rsidRPr="00690067" w:rsidRDefault="00690067" w:rsidP="00690067">
      <w:pPr>
        <w:rPr>
          <w:rFonts w:ascii="Inter Light" w:eastAsia="Times New Roman" w:hAnsi="Inter Light" w:cs="Times New Roman"/>
          <w:sz w:val="20"/>
          <w:szCs w:val="20"/>
          <w:lang w:eastAsia="de-CH"/>
        </w:rPr>
      </w:pPr>
      <w:r w:rsidRPr="00690067">
        <w:rPr>
          <w:rFonts w:ascii="Inter Light" w:eastAsia="Times New Roman" w:hAnsi="Inter Light" w:cs="Times New Roman"/>
          <w:sz w:val="20"/>
          <w:szCs w:val="20"/>
          <w:lang w:eastAsia="de-CH"/>
        </w:rPr>
        <w:t>In seiner Begrü</w:t>
      </w:r>
      <w:r>
        <w:rPr>
          <w:rFonts w:ascii="Inter Light" w:eastAsia="Times New Roman" w:hAnsi="Inter Light" w:cs="Times New Roman"/>
          <w:sz w:val="20"/>
          <w:szCs w:val="20"/>
          <w:lang w:eastAsia="de-CH"/>
        </w:rPr>
        <w:t>ss</w:t>
      </w:r>
      <w:r w:rsidRPr="00690067">
        <w:rPr>
          <w:rFonts w:ascii="Inter Light" w:eastAsia="Times New Roman" w:hAnsi="Inter Light" w:cs="Times New Roman"/>
          <w:sz w:val="20"/>
          <w:szCs w:val="20"/>
          <w:lang w:eastAsia="de-CH"/>
        </w:rPr>
        <w:t xml:space="preserve">ungsrede reflektierte </w:t>
      </w:r>
      <w:r w:rsidRPr="007F4A47">
        <w:rPr>
          <w:rFonts w:ascii="Inter SemiBold" w:eastAsia="Times New Roman" w:hAnsi="Inter SemiBold" w:cs="Times New Roman"/>
          <w:sz w:val="20"/>
          <w:szCs w:val="20"/>
          <w:lang w:eastAsia="de-CH"/>
        </w:rPr>
        <w:t>Radu Cotuna</w:t>
      </w:r>
      <w:r w:rsidRPr="00690067">
        <w:rPr>
          <w:rFonts w:ascii="Inter Light" w:eastAsia="Times New Roman" w:hAnsi="Inter Light" w:cs="Times New Roman"/>
          <w:sz w:val="20"/>
          <w:szCs w:val="20"/>
          <w:lang w:eastAsia="de-CH"/>
        </w:rPr>
        <w:t xml:space="preserve">, Managing </w:t>
      </w:r>
      <w:proofErr w:type="spellStart"/>
      <w:r w:rsidRPr="00690067">
        <w:rPr>
          <w:rFonts w:ascii="Inter Light" w:eastAsia="Times New Roman" w:hAnsi="Inter Light" w:cs="Times New Roman"/>
          <w:sz w:val="20"/>
          <w:szCs w:val="20"/>
          <w:lang w:eastAsia="de-CH"/>
        </w:rPr>
        <w:t>Director</w:t>
      </w:r>
      <w:proofErr w:type="spellEnd"/>
      <w:r w:rsidRPr="00690067">
        <w:rPr>
          <w:rFonts w:ascii="Inter Light" w:eastAsia="Times New Roman" w:hAnsi="Inter Light" w:cs="Times New Roman"/>
          <w:sz w:val="20"/>
          <w:szCs w:val="20"/>
          <w:lang w:eastAsia="de-CH"/>
        </w:rPr>
        <w:t xml:space="preserve"> von Noventa Romania, die beeindruckende Entwicklung des Unternehmens seit seiner Gründung. Er hob das kontinuierliche Wachstum in den letzten Jahren hervor, das in der kürzlich fertiggestellten Erweiterung des Werkes gipfelte. Cotuna bedankte sich herzlich bei den Eigentümern der Noventa Gruppe für die Unterstützung während dieser Wachstumsphase und lobte zugleich die Mitarbeitenden für ihr unermüdliches Engagement und ihre Loyalität zum Unternehmen. Besonders erwähnte er die zwei langjährigen Mitarbeiter </w:t>
      </w:r>
      <w:proofErr w:type="spellStart"/>
      <w:r w:rsidRPr="009E1601">
        <w:rPr>
          <w:rFonts w:ascii="Inter Light" w:eastAsia="Times New Roman" w:hAnsi="Inter Light" w:cs="Times New Roman"/>
          <w:b/>
          <w:bCs/>
          <w:sz w:val="20"/>
          <w:szCs w:val="20"/>
          <w:lang w:eastAsia="de-CH"/>
        </w:rPr>
        <w:t>Jebelean</w:t>
      </w:r>
      <w:proofErr w:type="spellEnd"/>
      <w:r w:rsidRPr="009E1601">
        <w:rPr>
          <w:rFonts w:ascii="Inter Light" w:eastAsia="Times New Roman" w:hAnsi="Inter Light" w:cs="Times New Roman"/>
          <w:b/>
          <w:bCs/>
          <w:sz w:val="20"/>
          <w:szCs w:val="20"/>
          <w:lang w:eastAsia="de-CH"/>
        </w:rPr>
        <w:t xml:space="preserve"> Vasile</w:t>
      </w:r>
      <w:r w:rsidRPr="00690067">
        <w:rPr>
          <w:rFonts w:ascii="Inter Light" w:eastAsia="Times New Roman" w:hAnsi="Inter Light" w:cs="Times New Roman"/>
          <w:sz w:val="20"/>
          <w:szCs w:val="20"/>
          <w:lang w:eastAsia="de-CH"/>
        </w:rPr>
        <w:t xml:space="preserve"> und </w:t>
      </w:r>
      <w:proofErr w:type="spellStart"/>
      <w:r w:rsidRPr="009E1601">
        <w:rPr>
          <w:rFonts w:ascii="Inter Light" w:eastAsia="Times New Roman" w:hAnsi="Inter Light" w:cs="Times New Roman"/>
          <w:b/>
          <w:bCs/>
          <w:sz w:val="20"/>
          <w:szCs w:val="20"/>
          <w:lang w:eastAsia="de-CH"/>
        </w:rPr>
        <w:t>Semeniuc</w:t>
      </w:r>
      <w:proofErr w:type="spellEnd"/>
      <w:r w:rsidRPr="009E1601">
        <w:rPr>
          <w:rFonts w:ascii="Inter Light" w:eastAsia="Times New Roman" w:hAnsi="Inter Light" w:cs="Times New Roman"/>
          <w:b/>
          <w:bCs/>
          <w:sz w:val="20"/>
          <w:szCs w:val="20"/>
          <w:lang w:eastAsia="de-CH"/>
        </w:rPr>
        <w:t xml:space="preserve"> Vasile</w:t>
      </w:r>
      <w:r w:rsidRPr="00690067">
        <w:rPr>
          <w:rFonts w:ascii="Inter Light" w:eastAsia="Times New Roman" w:hAnsi="Inter Light" w:cs="Times New Roman"/>
          <w:sz w:val="20"/>
          <w:szCs w:val="20"/>
          <w:lang w:eastAsia="de-CH"/>
        </w:rPr>
        <w:t>, die seit der Gründung vor 20 Jahren dabei sind.</w:t>
      </w:r>
    </w:p>
    <w:p w14:paraId="04A897DB" w14:textId="2D2116C2" w:rsidR="00690067" w:rsidRPr="00690067" w:rsidRDefault="00690067" w:rsidP="00690067">
      <w:pPr>
        <w:rPr>
          <w:rFonts w:ascii="Inter Light" w:eastAsia="Times New Roman" w:hAnsi="Inter Light" w:cs="Times New Roman"/>
          <w:sz w:val="20"/>
          <w:szCs w:val="20"/>
          <w:lang w:eastAsia="de-CH"/>
        </w:rPr>
      </w:pPr>
      <w:r w:rsidRPr="00690067">
        <w:rPr>
          <w:rFonts w:ascii="Inter Light" w:eastAsia="Times New Roman" w:hAnsi="Inter Light" w:cs="Times New Roman"/>
          <w:sz w:val="20"/>
          <w:szCs w:val="20"/>
          <w:lang w:eastAsia="de-CH"/>
        </w:rPr>
        <w:t xml:space="preserve">Ein emotionaler Höhepunkt des Tages war die Rede des Unternehmensgründers </w:t>
      </w:r>
      <w:r w:rsidRPr="009B0ADF">
        <w:rPr>
          <w:rFonts w:ascii="Inter SemiBold" w:eastAsia="Times New Roman" w:hAnsi="Inter SemiBold" w:cs="Times New Roman"/>
          <w:sz w:val="20"/>
          <w:szCs w:val="20"/>
          <w:lang w:eastAsia="de-CH"/>
        </w:rPr>
        <w:t>Florentin Banu</w:t>
      </w:r>
      <w:r w:rsidRPr="00690067">
        <w:rPr>
          <w:rFonts w:ascii="Inter Light" w:eastAsia="Times New Roman" w:hAnsi="Inter Light" w:cs="Times New Roman"/>
          <w:sz w:val="20"/>
          <w:szCs w:val="20"/>
          <w:lang w:eastAsia="de-CH"/>
        </w:rPr>
        <w:t xml:space="preserve">, der das Publikum mit humorvollen Anekdoten aus den 20 Jahren Noventa Romania begeisterte. Zudem würdigte </w:t>
      </w:r>
      <w:r w:rsidRPr="009B0ADF">
        <w:rPr>
          <w:rFonts w:ascii="Inter SemiBold" w:eastAsia="Times New Roman" w:hAnsi="Inter SemiBold" w:cs="Times New Roman"/>
          <w:sz w:val="20"/>
          <w:szCs w:val="20"/>
          <w:lang w:eastAsia="de-CH"/>
        </w:rPr>
        <w:t>Dieter Marxer</w:t>
      </w:r>
      <w:r w:rsidRPr="00690067">
        <w:rPr>
          <w:rFonts w:ascii="Inter Light" w:eastAsia="Times New Roman" w:hAnsi="Inter Light" w:cs="Times New Roman"/>
          <w:sz w:val="20"/>
          <w:szCs w:val="20"/>
          <w:lang w:eastAsia="de-CH"/>
        </w:rPr>
        <w:t xml:space="preserve"> aus der Schweiz in seiner Ansprache die Verdienste Banus und dankte ihm für das Vertrauen, das er der Noventa Gruppe entgegenbrachte, als er Interpart </w:t>
      </w:r>
      <w:proofErr w:type="spellStart"/>
      <w:r w:rsidRPr="00690067">
        <w:rPr>
          <w:rFonts w:ascii="Inter Light" w:eastAsia="Times New Roman" w:hAnsi="Inter Light" w:cs="Times New Roman"/>
          <w:sz w:val="20"/>
          <w:szCs w:val="20"/>
          <w:lang w:eastAsia="de-CH"/>
        </w:rPr>
        <w:t>Productions</w:t>
      </w:r>
      <w:proofErr w:type="spellEnd"/>
      <w:r w:rsidRPr="00690067">
        <w:rPr>
          <w:rFonts w:ascii="Inter Light" w:eastAsia="Times New Roman" w:hAnsi="Inter Light" w:cs="Times New Roman"/>
          <w:sz w:val="20"/>
          <w:szCs w:val="20"/>
          <w:lang w:eastAsia="de-CH"/>
        </w:rPr>
        <w:t xml:space="preserve"> vor acht Jahren an Noventa übergab.</w:t>
      </w:r>
    </w:p>
    <w:p w14:paraId="118B0703" w14:textId="564422F5" w:rsidR="00690067" w:rsidRDefault="00690067" w:rsidP="00690067">
      <w:pPr>
        <w:rPr>
          <w:rFonts w:ascii="Inter Light" w:eastAsia="Times New Roman" w:hAnsi="Inter Light" w:cs="Times New Roman"/>
          <w:sz w:val="20"/>
          <w:szCs w:val="20"/>
          <w:lang w:eastAsia="de-CH"/>
        </w:rPr>
      </w:pPr>
      <w:r w:rsidRPr="00690067">
        <w:rPr>
          <w:rFonts w:ascii="Inter Light" w:eastAsia="Times New Roman" w:hAnsi="Inter Light" w:cs="Times New Roman"/>
          <w:sz w:val="20"/>
          <w:szCs w:val="20"/>
          <w:lang w:eastAsia="de-CH"/>
        </w:rPr>
        <w:t xml:space="preserve">Die Feierlichkeiten, die bei strahlendem Sommerwetter stattfanden, boten ein abwechslungsreiches Programm für die ganze Familie. Für die Kleinen gab es Attraktionen wie ein Puppentheater und eine Hüpfburg, während für das leibliche Wohl bestens gesorgt wurde. Der Höhepunkt des Abends war zweifellos der Auftritt des renommierten rumänischen Sängers und Entertainers </w:t>
      </w:r>
      <w:r w:rsidRPr="00EA59C4">
        <w:rPr>
          <w:rFonts w:ascii="Inter SemiBold" w:eastAsia="Times New Roman" w:hAnsi="Inter SemiBold" w:cs="Times New Roman"/>
          <w:sz w:val="20"/>
          <w:szCs w:val="20"/>
          <w:lang w:eastAsia="de-CH"/>
        </w:rPr>
        <w:t xml:space="preserve">Horia </w:t>
      </w:r>
      <w:proofErr w:type="spellStart"/>
      <w:r w:rsidRPr="00EA59C4">
        <w:rPr>
          <w:rFonts w:ascii="Inter SemiBold" w:eastAsia="Times New Roman" w:hAnsi="Inter SemiBold" w:cs="Times New Roman"/>
          <w:sz w:val="20"/>
          <w:szCs w:val="20"/>
          <w:lang w:eastAsia="de-CH"/>
        </w:rPr>
        <w:t>Brenciu</w:t>
      </w:r>
      <w:proofErr w:type="spellEnd"/>
      <w:r w:rsidRPr="00690067">
        <w:rPr>
          <w:rFonts w:ascii="Inter Light" w:eastAsia="Times New Roman" w:hAnsi="Inter Light" w:cs="Times New Roman"/>
          <w:sz w:val="20"/>
          <w:szCs w:val="20"/>
          <w:lang w:eastAsia="de-CH"/>
        </w:rPr>
        <w:t xml:space="preserve">, der gemeinsam mit seiner </w:t>
      </w:r>
      <w:r w:rsidR="000B6DD8">
        <w:rPr>
          <w:rFonts w:ascii="Inter Light" w:eastAsia="Times New Roman" w:hAnsi="Inter Light" w:cs="Times New Roman"/>
          <w:sz w:val="20"/>
          <w:szCs w:val="20"/>
          <w:lang w:eastAsia="de-CH"/>
        </w:rPr>
        <w:t>zehnköpfigen</w:t>
      </w:r>
      <w:r w:rsidRPr="00690067">
        <w:rPr>
          <w:rFonts w:ascii="Inter Light" w:eastAsia="Times New Roman" w:hAnsi="Inter Light" w:cs="Times New Roman"/>
          <w:sz w:val="20"/>
          <w:szCs w:val="20"/>
          <w:lang w:eastAsia="de-CH"/>
        </w:rPr>
        <w:t xml:space="preserve"> Band das Publikum begeisterte und für ausgelassene Stimmung sorgte.</w:t>
      </w:r>
    </w:p>
    <w:p w14:paraId="20AD669F" w14:textId="38FC226C" w:rsidR="00A3085A" w:rsidRPr="00F066F8" w:rsidRDefault="002F05D0" w:rsidP="00690067">
      <w:pPr>
        <w:rPr>
          <w:rFonts w:ascii="Inter Light" w:hAnsi="Inter Light"/>
          <w:sz w:val="20"/>
          <w:szCs w:val="20"/>
        </w:rPr>
      </w:pPr>
      <w:r w:rsidRPr="00F066F8">
        <w:rPr>
          <w:rFonts w:ascii="Inter Light" w:hAnsi="Inter Light"/>
          <w:b/>
          <w:bCs/>
          <w:sz w:val="20"/>
          <w:szCs w:val="20"/>
        </w:rPr>
        <w:t>_____________________________</w:t>
      </w:r>
    </w:p>
    <w:tbl>
      <w:tblPr>
        <w:tblStyle w:val="Tabellenraster"/>
        <w:tblpPr w:leftFromText="141" w:rightFromText="141" w:vertAnchor="text" w:horzAnchor="margin" w:tblpY="297"/>
        <w:tblW w:w="8784" w:type="dxa"/>
        <w:tblLook w:val="04A0" w:firstRow="1" w:lastRow="0" w:firstColumn="1" w:lastColumn="0" w:noHBand="0" w:noVBand="1"/>
      </w:tblPr>
      <w:tblGrid>
        <w:gridCol w:w="2405"/>
        <w:gridCol w:w="6379"/>
      </w:tblGrid>
      <w:tr w:rsidR="002D3B9A" w:rsidRPr="5105C3FC" w14:paraId="312336F6" w14:textId="77777777" w:rsidTr="002D3B9A">
        <w:tc>
          <w:tcPr>
            <w:tcW w:w="2405" w:type="dxa"/>
          </w:tcPr>
          <w:p w14:paraId="276EDF8D" w14:textId="77777777" w:rsidR="002D3B9A" w:rsidRPr="5105C3FC" w:rsidRDefault="002D3B9A" w:rsidP="002D3B9A">
            <w:pPr>
              <w:rPr>
                <w:rFonts w:ascii="Inter Light" w:hAnsi="Inter Light"/>
              </w:rPr>
            </w:pPr>
            <w:r>
              <w:rPr>
                <w:rFonts w:ascii="Inter Light" w:hAnsi="Inter Light"/>
              </w:rPr>
              <w:t>Gründung:</w:t>
            </w:r>
          </w:p>
        </w:tc>
        <w:tc>
          <w:tcPr>
            <w:tcW w:w="6379" w:type="dxa"/>
          </w:tcPr>
          <w:p w14:paraId="6382EF4D" w14:textId="77777777" w:rsidR="002D3B9A" w:rsidRPr="5105C3FC" w:rsidRDefault="002D3B9A" w:rsidP="002D3B9A">
            <w:pPr>
              <w:rPr>
                <w:rFonts w:ascii="Inter Light" w:hAnsi="Inter Light"/>
              </w:rPr>
            </w:pPr>
            <w:r>
              <w:rPr>
                <w:rFonts w:ascii="Inter Light" w:hAnsi="Inter Light"/>
              </w:rPr>
              <w:t xml:space="preserve">2004 unter dem Namen Interpart </w:t>
            </w:r>
            <w:proofErr w:type="spellStart"/>
            <w:r>
              <w:rPr>
                <w:rFonts w:ascii="Inter Light" w:hAnsi="Inter Light"/>
              </w:rPr>
              <w:t>Productions</w:t>
            </w:r>
            <w:proofErr w:type="spellEnd"/>
            <w:r>
              <w:rPr>
                <w:rFonts w:ascii="Inter Light" w:hAnsi="Inter Light"/>
              </w:rPr>
              <w:t xml:space="preserve"> S.R.L von Unternehmer Florentin Banu</w:t>
            </w:r>
          </w:p>
        </w:tc>
      </w:tr>
      <w:tr w:rsidR="002D3B9A" w:rsidRPr="002D413D" w14:paraId="42B86E11" w14:textId="77777777" w:rsidTr="002D3B9A">
        <w:tc>
          <w:tcPr>
            <w:tcW w:w="2405" w:type="dxa"/>
          </w:tcPr>
          <w:p w14:paraId="2F005AFA" w14:textId="77777777" w:rsidR="002D3B9A" w:rsidRPr="002D413D" w:rsidRDefault="002D3B9A" w:rsidP="002D3B9A">
            <w:pPr>
              <w:rPr>
                <w:rFonts w:ascii="Inter Light" w:hAnsi="Inter Light"/>
              </w:rPr>
            </w:pPr>
            <w:r>
              <w:rPr>
                <w:rFonts w:ascii="Inter Light" w:hAnsi="Inter Light"/>
              </w:rPr>
              <w:t>Übernahme durch die Noventa Gruppe</w:t>
            </w:r>
          </w:p>
        </w:tc>
        <w:tc>
          <w:tcPr>
            <w:tcW w:w="6379" w:type="dxa"/>
          </w:tcPr>
          <w:p w14:paraId="3BAEF9F8" w14:textId="77777777" w:rsidR="002D3B9A" w:rsidRPr="002D413D" w:rsidRDefault="002D3B9A" w:rsidP="002D3B9A">
            <w:pPr>
              <w:rPr>
                <w:rFonts w:ascii="Inter Light" w:hAnsi="Inter Light"/>
              </w:rPr>
            </w:pPr>
            <w:r>
              <w:rPr>
                <w:rFonts w:ascii="Inter Light" w:hAnsi="Inter Light"/>
              </w:rPr>
              <w:t>2016</w:t>
            </w:r>
          </w:p>
        </w:tc>
      </w:tr>
      <w:tr w:rsidR="002D3B9A" w:rsidRPr="002D413D" w14:paraId="4505E2DE" w14:textId="77777777" w:rsidTr="002D3B9A">
        <w:tc>
          <w:tcPr>
            <w:tcW w:w="2405" w:type="dxa"/>
          </w:tcPr>
          <w:p w14:paraId="38636D40" w14:textId="77777777" w:rsidR="002D3B9A" w:rsidRPr="5105C3FC" w:rsidRDefault="002D3B9A" w:rsidP="002D3B9A">
            <w:pPr>
              <w:rPr>
                <w:rFonts w:ascii="Inter Light" w:hAnsi="Inter Light"/>
              </w:rPr>
            </w:pPr>
            <w:r>
              <w:rPr>
                <w:rFonts w:ascii="Inter Light" w:hAnsi="Inter Light"/>
              </w:rPr>
              <w:t>Umfirmierung</w:t>
            </w:r>
          </w:p>
        </w:tc>
        <w:tc>
          <w:tcPr>
            <w:tcW w:w="6379" w:type="dxa"/>
          </w:tcPr>
          <w:p w14:paraId="5962F961" w14:textId="77777777" w:rsidR="002D3B9A" w:rsidRDefault="002D3B9A" w:rsidP="002D3B9A">
            <w:pPr>
              <w:rPr>
                <w:rFonts w:ascii="Inter Light" w:hAnsi="Inter Light"/>
              </w:rPr>
            </w:pPr>
            <w:r>
              <w:rPr>
                <w:rFonts w:ascii="Inter Light" w:hAnsi="Inter Light"/>
              </w:rPr>
              <w:t>2019 in Noventa Romania S.R.L.</w:t>
            </w:r>
          </w:p>
        </w:tc>
      </w:tr>
      <w:tr w:rsidR="002D3B9A" w:rsidRPr="002D413D" w14:paraId="23833131" w14:textId="77777777" w:rsidTr="002D3B9A">
        <w:tc>
          <w:tcPr>
            <w:tcW w:w="2405" w:type="dxa"/>
          </w:tcPr>
          <w:p w14:paraId="0DDD3651" w14:textId="77777777" w:rsidR="002D3B9A" w:rsidRPr="002D413D" w:rsidRDefault="002D3B9A" w:rsidP="002D3B9A">
            <w:pPr>
              <w:rPr>
                <w:rFonts w:ascii="Inter Light" w:hAnsi="Inter Light"/>
              </w:rPr>
            </w:pPr>
            <w:r w:rsidRPr="5105C3FC">
              <w:rPr>
                <w:rFonts w:ascii="Inter Light" w:hAnsi="Inter Light"/>
              </w:rPr>
              <w:t xml:space="preserve">Anzahl </w:t>
            </w:r>
            <w:r>
              <w:rPr>
                <w:rFonts w:ascii="Inter Light" w:hAnsi="Inter Light"/>
              </w:rPr>
              <w:t>Mitarbeitende</w:t>
            </w:r>
          </w:p>
        </w:tc>
        <w:tc>
          <w:tcPr>
            <w:tcW w:w="6379" w:type="dxa"/>
          </w:tcPr>
          <w:p w14:paraId="7A7988D4" w14:textId="77777777" w:rsidR="002D3B9A" w:rsidRPr="002D413D" w:rsidRDefault="002D3B9A" w:rsidP="002D3B9A">
            <w:pPr>
              <w:rPr>
                <w:rFonts w:ascii="Inter Light" w:hAnsi="Inter Light"/>
              </w:rPr>
            </w:pPr>
            <w:r>
              <w:rPr>
                <w:rFonts w:ascii="Inter Light" w:hAnsi="Inter Light"/>
              </w:rPr>
              <w:t>295</w:t>
            </w:r>
          </w:p>
        </w:tc>
      </w:tr>
      <w:tr w:rsidR="002D3B9A" w:rsidRPr="002D413D" w14:paraId="17057898" w14:textId="77777777" w:rsidTr="002D3B9A">
        <w:tc>
          <w:tcPr>
            <w:tcW w:w="2405" w:type="dxa"/>
          </w:tcPr>
          <w:p w14:paraId="7B02E828" w14:textId="77777777" w:rsidR="002D3B9A" w:rsidRPr="5105C3FC" w:rsidRDefault="002D3B9A" w:rsidP="002D3B9A">
            <w:pPr>
              <w:rPr>
                <w:rFonts w:ascii="Inter Light" w:hAnsi="Inter Light"/>
              </w:rPr>
            </w:pPr>
            <w:r>
              <w:rPr>
                <w:rFonts w:ascii="Inter Light" w:hAnsi="Inter Light"/>
              </w:rPr>
              <w:t>Umsatz jährlich</w:t>
            </w:r>
          </w:p>
        </w:tc>
        <w:tc>
          <w:tcPr>
            <w:tcW w:w="6379" w:type="dxa"/>
          </w:tcPr>
          <w:p w14:paraId="3991520C" w14:textId="0A6AF5A1" w:rsidR="002D3B9A" w:rsidRDefault="002D3B9A" w:rsidP="002D3B9A">
            <w:pPr>
              <w:rPr>
                <w:rFonts w:ascii="Inter Light" w:hAnsi="Inter Light"/>
              </w:rPr>
            </w:pPr>
            <w:r>
              <w:rPr>
                <w:rFonts w:ascii="Inter Light" w:hAnsi="Inter Light"/>
              </w:rPr>
              <w:t xml:space="preserve">27 Millionen EUR </w:t>
            </w:r>
            <w:r w:rsidR="008666C5">
              <w:rPr>
                <w:rFonts w:ascii="Inter Light" w:hAnsi="Inter Light"/>
              </w:rPr>
              <w:t>(</w:t>
            </w:r>
            <w:r>
              <w:rPr>
                <w:rFonts w:ascii="Inter Light" w:hAnsi="Inter Light"/>
              </w:rPr>
              <w:t>CHF 26 Millionen</w:t>
            </w:r>
            <w:r w:rsidR="008666C5">
              <w:rPr>
                <w:rFonts w:ascii="Inter Light" w:hAnsi="Inter Light"/>
              </w:rPr>
              <w:t>)</w:t>
            </w:r>
          </w:p>
        </w:tc>
      </w:tr>
      <w:tr w:rsidR="002D3B9A" w:rsidRPr="002D413D" w14:paraId="585C5B4E" w14:textId="77777777" w:rsidTr="002D3B9A">
        <w:tc>
          <w:tcPr>
            <w:tcW w:w="2405" w:type="dxa"/>
          </w:tcPr>
          <w:p w14:paraId="47F017B7" w14:textId="77777777" w:rsidR="002D3B9A" w:rsidRPr="002D413D" w:rsidRDefault="002D3B9A" w:rsidP="002D3B9A">
            <w:pPr>
              <w:rPr>
                <w:rFonts w:ascii="Inter Light" w:hAnsi="Inter Light"/>
              </w:rPr>
            </w:pPr>
            <w:r>
              <w:rPr>
                <w:rFonts w:ascii="Inter Light" w:hAnsi="Inter Light"/>
              </w:rPr>
              <w:t xml:space="preserve">Managing </w:t>
            </w:r>
            <w:proofErr w:type="spellStart"/>
            <w:r>
              <w:rPr>
                <w:rFonts w:ascii="Inter Light" w:hAnsi="Inter Light"/>
              </w:rPr>
              <w:t>Director</w:t>
            </w:r>
            <w:proofErr w:type="spellEnd"/>
            <w:r>
              <w:rPr>
                <w:rFonts w:ascii="Inter Light" w:hAnsi="Inter Light"/>
              </w:rPr>
              <w:t xml:space="preserve"> </w:t>
            </w:r>
          </w:p>
        </w:tc>
        <w:tc>
          <w:tcPr>
            <w:tcW w:w="6379" w:type="dxa"/>
          </w:tcPr>
          <w:p w14:paraId="60CA9FAB" w14:textId="77777777" w:rsidR="002D3B9A" w:rsidRPr="002D413D" w:rsidRDefault="002D3B9A" w:rsidP="002D3B9A">
            <w:pPr>
              <w:rPr>
                <w:rFonts w:ascii="Inter Light" w:hAnsi="Inter Light"/>
              </w:rPr>
            </w:pPr>
            <w:r>
              <w:rPr>
                <w:rFonts w:ascii="Inter Light" w:hAnsi="Inter Light"/>
              </w:rPr>
              <w:t>Radu Cotuna</w:t>
            </w:r>
          </w:p>
        </w:tc>
      </w:tr>
    </w:tbl>
    <w:p w14:paraId="685CB08C" w14:textId="388BB7E7" w:rsidR="00D029AE" w:rsidRDefault="00D361C4" w:rsidP="00D029AE">
      <w:pPr>
        <w:rPr>
          <w:rStyle w:val="Fett"/>
          <w:rFonts w:ascii="Inter Light" w:hAnsi="Inter Light" w:cs="Arial"/>
          <w:sz w:val="20"/>
          <w:szCs w:val="20"/>
        </w:rPr>
      </w:pPr>
      <w:r>
        <w:rPr>
          <w:rStyle w:val="Fett"/>
          <w:rFonts w:ascii="Inter Light" w:hAnsi="Inter Light" w:cs="Arial"/>
          <w:sz w:val="20"/>
          <w:szCs w:val="20"/>
        </w:rPr>
        <w:t>Fact Box:</w:t>
      </w:r>
    </w:p>
    <w:p w14:paraId="0DCAFEEE" w14:textId="77777777" w:rsidR="00EA59C4" w:rsidRDefault="00EA59C4" w:rsidP="00D604F5">
      <w:pPr>
        <w:rPr>
          <w:rStyle w:val="Fett"/>
          <w:rFonts w:ascii="Inter Light" w:hAnsi="Inter Light" w:cs="Arial"/>
          <w:b w:val="0"/>
          <w:bCs w:val="0"/>
          <w:sz w:val="20"/>
          <w:szCs w:val="20"/>
        </w:rPr>
      </w:pPr>
    </w:p>
    <w:p w14:paraId="0C5A59BD" w14:textId="457AA9A5" w:rsidR="00D604F5" w:rsidRPr="00F066F8" w:rsidRDefault="00D604F5" w:rsidP="00D604F5">
      <w:pPr>
        <w:rPr>
          <w:rStyle w:val="Fett"/>
          <w:rFonts w:ascii="Inter Light" w:hAnsi="Inter Light" w:cs="Arial"/>
          <w:b w:val="0"/>
          <w:bCs w:val="0"/>
          <w:sz w:val="20"/>
          <w:szCs w:val="20"/>
        </w:rPr>
      </w:pPr>
      <w:r w:rsidRPr="00F066F8">
        <w:rPr>
          <w:rStyle w:val="Fett"/>
          <w:rFonts w:ascii="Inter Light" w:hAnsi="Inter Light" w:cs="Arial"/>
          <w:sz w:val="20"/>
          <w:szCs w:val="20"/>
        </w:rPr>
        <w:t>Für weitere Informationen kontaktieren Sie bitte:</w:t>
      </w:r>
      <w:r w:rsidR="003F0C14" w:rsidRPr="003F0C14">
        <w:rPr>
          <w:rFonts w:ascii="Inter SemiBold" w:eastAsia="Times New Roman" w:hAnsi="Inter SemiBold" w:cs="Times New Roman"/>
          <w:b/>
          <w:bCs/>
          <w:noProof/>
          <w:color w:val="0B3D91"/>
          <w:sz w:val="36"/>
          <w:szCs w:val="36"/>
          <w:lang w:eastAsia="de-CH"/>
        </w:rPr>
        <w:t xml:space="preserve"> </w:t>
      </w:r>
    </w:p>
    <w:tbl>
      <w:tblPr>
        <w:tblStyle w:val="Tabellenraster"/>
        <w:tblW w:w="3539" w:type="dxa"/>
        <w:tblLook w:val="04A0" w:firstRow="1" w:lastRow="0" w:firstColumn="1" w:lastColumn="0" w:noHBand="0" w:noVBand="1"/>
      </w:tblPr>
      <w:tblGrid>
        <w:gridCol w:w="3539"/>
      </w:tblGrid>
      <w:tr w:rsidR="00D604F5" w:rsidRPr="00F066F8" w14:paraId="4EF8FFD5" w14:textId="77777777" w:rsidTr="0028136A">
        <w:tc>
          <w:tcPr>
            <w:tcW w:w="3539" w:type="dxa"/>
          </w:tcPr>
          <w:p w14:paraId="0131663B" w14:textId="77777777" w:rsidR="00D604F5" w:rsidRPr="00F066F8" w:rsidRDefault="00D604F5" w:rsidP="0028136A">
            <w:pPr>
              <w:rPr>
                <w:rFonts w:ascii="Inter Light" w:hAnsi="Inter Light" w:cs="Arial"/>
                <w:color w:val="0B3D91"/>
                <w:sz w:val="20"/>
                <w:szCs w:val="20"/>
              </w:rPr>
            </w:pPr>
            <w:r w:rsidRPr="00F066F8">
              <w:rPr>
                <w:rFonts w:ascii="Inter Light" w:hAnsi="Inter Light" w:cs="Arial"/>
                <w:color w:val="0B3D91"/>
                <w:sz w:val="20"/>
                <w:szCs w:val="20"/>
              </w:rPr>
              <w:t>Noventa AG</w:t>
            </w:r>
          </w:p>
          <w:p w14:paraId="5F2B8C3F" w14:textId="77777777" w:rsidR="00D604F5" w:rsidRPr="00F066F8" w:rsidRDefault="00D604F5" w:rsidP="0028136A">
            <w:pPr>
              <w:rPr>
                <w:rFonts w:ascii="Inter Light" w:hAnsi="Inter Light" w:cs="Arial"/>
                <w:sz w:val="20"/>
                <w:szCs w:val="20"/>
              </w:rPr>
            </w:pPr>
            <w:r w:rsidRPr="00F066F8">
              <w:rPr>
                <w:rFonts w:ascii="Inter Light" w:hAnsi="Inter Light" w:cs="Arial"/>
                <w:sz w:val="20"/>
                <w:szCs w:val="20"/>
              </w:rPr>
              <w:t>Martina Baldauf</w:t>
            </w:r>
          </w:p>
          <w:p w14:paraId="24B02A2D" w14:textId="77777777" w:rsidR="00D604F5" w:rsidRPr="00F066F8" w:rsidRDefault="00D604F5" w:rsidP="0028136A">
            <w:pPr>
              <w:rPr>
                <w:rFonts w:ascii="Inter Light" w:hAnsi="Inter Light" w:cs="Arial"/>
                <w:sz w:val="20"/>
                <w:szCs w:val="20"/>
              </w:rPr>
            </w:pPr>
            <w:r w:rsidRPr="00F066F8">
              <w:rPr>
                <w:rFonts w:ascii="Inter Light" w:hAnsi="Inter Light" w:cs="Arial"/>
                <w:sz w:val="20"/>
                <w:szCs w:val="20"/>
              </w:rPr>
              <w:t xml:space="preserve">Marketing Communications </w:t>
            </w:r>
          </w:p>
          <w:p w14:paraId="154EC4C3" w14:textId="77777777" w:rsidR="00D604F5" w:rsidRPr="00F066F8" w:rsidRDefault="00000000" w:rsidP="0028136A">
            <w:pPr>
              <w:rPr>
                <w:rFonts w:ascii="Inter Light" w:hAnsi="Inter Light" w:cs="Arial"/>
                <w:sz w:val="20"/>
                <w:szCs w:val="20"/>
              </w:rPr>
            </w:pPr>
            <w:hyperlink r:id="rId10" w:history="1">
              <w:r w:rsidR="00D604F5" w:rsidRPr="00F066F8">
                <w:rPr>
                  <w:rStyle w:val="Hyperlink"/>
                  <w:rFonts w:ascii="Inter Light" w:hAnsi="Inter Light" w:cs="Arial"/>
                  <w:sz w:val="20"/>
                  <w:szCs w:val="20"/>
                </w:rPr>
                <w:t>media.ch@noventa.com</w:t>
              </w:r>
            </w:hyperlink>
          </w:p>
          <w:p w14:paraId="09DF1A1A" w14:textId="77777777" w:rsidR="00D604F5" w:rsidRPr="00F066F8" w:rsidRDefault="00D604F5" w:rsidP="0028136A">
            <w:pPr>
              <w:rPr>
                <w:rStyle w:val="Fett"/>
                <w:rFonts w:ascii="Inter Light" w:hAnsi="Inter Light" w:cs="Arial"/>
                <w:b w:val="0"/>
                <w:bCs w:val="0"/>
                <w:sz w:val="20"/>
                <w:szCs w:val="20"/>
              </w:rPr>
            </w:pPr>
            <w:r w:rsidRPr="00F066F8">
              <w:rPr>
                <w:rFonts w:ascii="Inter Light" w:hAnsi="Inter Light" w:cs="Arial"/>
                <w:sz w:val="20"/>
                <w:szCs w:val="20"/>
              </w:rPr>
              <w:t>T +41 71 737 95 00</w:t>
            </w:r>
          </w:p>
        </w:tc>
      </w:tr>
    </w:tbl>
    <w:p w14:paraId="417B648C" w14:textId="77777777" w:rsidR="00D604F5" w:rsidRPr="00F066F8" w:rsidRDefault="00D604F5" w:rsidP="00D604F5">
      <w:pPr>
        <w:rPr>
          <w:rStyle w:val="Fett"/>
          <w:rFonts w:ascii="Inter Light" w:hAnsi="Inter Light" w:cs="Arial"/>
          <w:b w:val="0"/>
          <w:bCs w:val="0"/>
          <w:sz w:val="20"/>
          <w:szCs w:val="20"/>
        </w:rPr>
      </w:pPr>
    </w:p>
    <w:p w14:paraId="7A48755F" w14:textId="77777777" w:rsidR="002C1D9D" w:rsidRPr="009C5FDD" w:rsidRDefault="002C1D9D" w:rsidP="002C1D9D">
      <w:pPr>
        <w:rPr>
          <w:rStyle w:val="Fett"/>
          <w:rFonts w:ascii="Inter Light" w:hAnsi="Inter Light" w:cs="Arial"/>
          <w:sz w:val="20"/>
          <w:szCs w:val="20"/>
          <w:lang w:val="en-GB"/>
        </w:rPr>
      </w:pPr>
      <w:r w:rsidRPr="009C5FDD">
        <w:rPr>
          <w:rStyle w:val="Fett"/>
          <w:rFonts w:ascii="Inter Light" w:hAnsi="Inter Light" w:cs="Arial"/>
          <w:sz w:val="20"/>
          <w:szCs w:val="20"/>
          <w:lang w:val="en-GB"/>
        </w:rPr>
        <w:t>Keywords:</w:t>
      </w:r>
    </w:p>
    <w:p w14:paraId="48CBAC41" w14:textId="2CB71C1B" w:rsidR="002C1D9D" w:rsidRPr="009C5FDD" w:rsidRDefault="000661D2" w:rsidP="002C1D9D">
      <w:pPr>
        <w:rPr>
          <w:rStyle w:val="Fett"/>
          <w:rFonts w:ascii="Inter Light" w:hAnsi="Inter Light" w:cs="Arial"/>
          <w:b w:val="0"/>
          <w:bCs w:val="0"/>
          <w:sz w:val="20"/>
          <w:szCs w:val="20"/>
          <w:lang w:val="en-GB"/>
        </w:rPr>
      </w:pPr>
      <w:r w:rsidRPr="0046490E">
        <w:rPr>
          <w:i/>
          <w:iCs/>
          <w:noProof/>
          <w:lang w:val="en-GB"/>
        </w:rPr>
        <mc:AlternateContent>
          <mc:Choice Requires="wps">
            <w:drawing>
              <wp:anchor distT="45720" distB="45720" distL="114300" distR="114300" simplePos="0" relativeHeight="251658242" behindDoc="0" locked="0" layoutInCell="1" allowOverlap="1" wp14:anchorId="50EB057D" wp14:editId="537352B6">
                <wp:simplePos x="0" y="0"/>
                <wp:positionH relativeFrom="column">
                  <wp:posOffset>-51435</wp:posOffset>
                </wp:positionH>
                <wp:positionV relativeFrom="paragraph">
                  <wp:posOffset>3818255</wp:posOffset>
                </wp:positionV>
                <wp:extent cx="5196205" cy="511810"/>
                <wp:effectExtent l="0" t="0" r="4445" b="2540"/>
                <wp:wrapSquare wrapText="bothSides"/>
                <wp:docPr id="21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511810"/>
                        </a:xfrm>
                        <a:prstGeom prst="rect">
                          <a:avLst/>
                        </a:prstGeom>
                        <a:solidFill>
                          <a:srgbClr val="FFFFFF"/>
                        </a:solidFill>
                        <a:ln w="9525">
                          <a:noFill/>
                          <a:miter lim="800000"/>
                          <a:headEnd/>
                          <a:tailEnd/>
                        </a:ln>
                      </wps:spPr>
                      <wps:txbx>
                        <w:txbxContent>
                          <w:p w14:paraId="5BB1DFBD" w14:textId="07BE14E0" w:rsidR="00806604" w:rsidRPr="000661D2" w:rsidRDefault="00806604" w:rsidP="00806604">
                            <w:pPr>
                              <w:pStyle w:val="Beschriftung"/>
                              <w:rPr>
                                <w:rStyle w:val="Fett"/>
                                <w:rFonts w:ascii="Inter Light" w:hAnsi="Inter Light"/>
                                <w:b w:val="0"/>
                                <w:bCs w:val="0"/>
                              </w:rPr>
                            </w:pPr>
                            <w:r w:rsidRPr="000661D2">
                              <w:rPr>
                                <w:rFonts w:ascii="Inter Light" w:hAnsi="Inter Light"/>
                              </w:rPr>
                              <w:t xml:space="preserve">Managing </w:t>
                            </w:r>
                            <w:proofErr w:type="spellStart"/>
                            <w:r w:rsidRPr="000661D2">
                              <w:rPr>
                                <w:rFonts w:ascii="Inter Light" w:hAnsi="Inter Light"/>
                              </w:rPr>
                              <w:t>Director</w:t>
                            </w:r>
                            <w:proofErr w:type="spellEnd"/>
                            <w:r w:rsidRPr="000661D2">
                              <w:rPr>
                                <w:rFonts w:ascii="Inter Light" w:hAnsi="Inter Light"/>
                              </w:rPr>
                              <w:t xml:space="preserve"> Radu Cotuna </w:t>
                            </w:r>
                            <w:r w:rsidR="000661D2" w:rsidRPr="000661D2">
                              <w:rPr>
                                <w:rFonts w:ascii="Inter Light" w:hAnsi="Inter Light"/>
                              </w:rPr>
                              <w:t xml:space="preserve">(rechts) überreicht ein kleines Dankeschön an den langjährigen Mitarbeiter </w:t>
                            </w:r>
                            <w:proofErr w:type="spellStart"/>
                            <w:r w:rsidR="000661D2" w:rsidRPr="000661D2">
                              <w:rPr>
                                <w:rFonts w:ascii="Inter Light" w:hAnsi="Inter Light"/>
                              </w:rPr>
                              <w:t>Semeniuc</w:t>
                            </w:r>
                            <w:proofErr w:type="spellEnd"/>
                            <w:r w:rsidR="000661D2" w:rsidRPr="000661D2">
                              <w:rPr>
                                <w:rFonts w:ascii="Inter Light" w:hAnsi="Inter Light"/>
                              </w:rPr>
                              <w:t xml:space="preserve"> Vasile</w:t>
                            </w:r>
                            <w:r w:rsidR="000661D2">
                              <w:rPr>
                                <w:rFonts w:ascii="Inter Light" w:hAnsi="Inter Light"/>
                              </w:rPr>
                              <w:t>.</w:t>
                            </w:r>
                          </w:p>
                          <w:p w14:paraId="51E139FD" w14:textId="77777777" w:rsidR="00806604" w:rsidRPr="000661D2" w:rsidRDefault="00806604" w:rsidP="00806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B057D" id="_x0000_t202" coordsize="21600,21600" o:spt="202" path="m,l,21600r21600,l21600,xe">
                <v:stroke joinstyle="miter"/>
                <v:path gradientshapeok="t" o:connecttype="rect"/>
              </v:shapetype>
              <v:shape id="Textfeld 7" o:spid="_x0000_s1026" type="#_x0000_t202" style="position:absolute;margin-left:-4.05pt;margin-top:300.65pt;width:409.15pt;height:40.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" stroked="f">
                <v:textbox>
                  <w:txbxContent>
                    <w:p w14:paraId="5BB1DFBD" w14:textId="07BE14E0" w:rsidR="00806604" w:rsidRPr="000661D2" w:rsidRDefault="00806604" w:rsidP="00806604">
                      <w:pPr>
                        <w:pStyle w:val="Beschriftung"/>
                        <w:rPr>
                          <w:rStyle w:val="Fett"/>
                          <w:rFonts w:ascii="Inter Light" w:hAnsi="Inter Light"/>
                          <w:b w:val="0"/>
                          <w:bCs w:val="0"/>
                        </w:rPr>
                      </w:pPr>
                      <w:r w:rsidRPr="000661D2">
                        <w:rPr>
                          <w:rFonts w:ascii="Inter Light" w:hAnsi="Inter Light"/>
                        </w:rPr>
                        <w:t xml:space="preserve">Managing </w:t>
                      </w:r>
                      <w:proofErr w:type="spellStart"/>
                      <w:r w:rsidRPr="000661D2">
                        <w:rPr>
                          <w:rFonts w:ascii="Inter Light" w:hAnsi="Inter Light"/>
                        </w:rPr>
                        <w:t>Director</w:t>
                      </w:r>
                      <w:proofErr w:type="spellEnd"/>
                      <w:r w:rsidRPr="000661D2">
                        <w:rPr>
                          <w:rFonts w:ascii="Inter Light" w:hAnsi="Inter Light"/>
                        </w:rPr>
                        <w:t xml:space="preserve"> Radu Cotuna </w:t>
                      </w:r>
                      <w:r w:rsidR="000661D2" w:rsidRPr="000661D2">
                        <w:rPr>
                          <w:rFonts w:ascii="Inter Light" w:hAnsi="Inter Light"/>
                        </w:rPr>
                        <w:t xml:space="preserve">(rechts) überreicht ein kleines Dankeschön an den langjährigen Mitarbeiter </w:t>
                      </w:r>
                      <w:proofErr w:type="spellStart"/>
                      <w:r w:rsidR="000661D2" w:rsidRPr="000661D2">
                        <w:rPr>
                          <w:rFonts w:ascii="Inter Light" w:hAnsi="Inter Light"/>
                        </w:rPr>
                        <w:t>Semeniuc</w:t>
                      </w:r>
                      <w:proofErr w:type="spellEnd"/>
                      <w:r w:rsidR="000661D2" w:rsidRPr="000661D2">
                        <w:rPr>
                          <w:rFonts w:ascii="Inter Light" w:hAnsi="Inter Light"/>
                        </w:rPr>
                        <w:t xml:space="preserve"> Vasile</w:t>
                      </w:r>
                      <w:r w:rsidR="000661D2">
                        <w:rPr>
                          <w:rFonts w:ascii="Inter Light" w:hAnsi="Inter Light"/>
                        </w:rPr>
                        <w:t>.</w:t>
                      </w:r>
                    </w:p>
                    <w:p w14:paraId="51E139FD" w14:textId="77777777" w:rsidR="00806604" w:rsidRPr="000661D2" w:rsidRDefault="00806604" w:rsidP="00806604"/>
                  </w:txbxContent>
                </v:textbox>
                <w10:wrap type="square"/>
              </v:shape>
            </w:pict>
          </mc:Fallback>
        </mc:AlternateContent>
      </w:r>
      <w:r w:rsidR="002C1D9D" w:rsidRPr="009C5FDD">
        <w:rPr>
          <w:rStyle w:val="Fett"/>
          <w:rFonts w:ascii="Inter Light" w:hAnsi="Inter Light" w:cs="Arial"/>
          <w:b w:val="0"/>
          <w:bCs w:val="0"/>
          <w:sz w:val="20"/>
          <w:szCs w:val="20"/>
          <w:lang w:val="en-GB"/>
        </w:rPr>
        <w:t xml:space="preserve">Noventa Romania S.R.L., </w:t>
      </w:r>
      <w:r w:rsidR="003C3F2B">
        <w:rPr>
          <w:rStyle w:val="Fett"/>
          <w:rFonts w:ascii="Inter Light" w:hAnsi="Inter Light" w:cs="Arial"/>
          <w:b w:val="0"/>
          <w:bCs w:val="0"/>
          <w:sz w:val="20"/>
          <w:szCs w:val="20"/>
          <w:lang w:val="en-GB"/>
        </w:rPr>
        <w:t xml:space="preserve">Noventa AG, </w:t>
      </w:r>
      <w:r w:rsidR="002C1D9D" w:rsidRPr="009C5FDD">
        <w:rPr>
          <w:rStyle w:val="Fett"/>
          <w:rFonts w:ascii="Inter Light" w:hAnsi="Inter Light" w:cs="Arial"/>
          <w:b w:val="0"/>
          <w:bCs w:val="0"/>
          <w:sz w:val="20"/>
          <w:szCs w:val="20"/>
          <w:lang w:val="en-GB"/>
        </w:rPr>
        <w:t xml:space="preserve">20th Anniversary, Company Milestone, Radu Cotuna, Florentin Banu, </w:t>
      </w:r>
      <w:proofErr w:type="spellStart"/>
      <w:r w:rsidR="00EC4C6F" w:rsidRPr="00EC4C6F">
        <w:rPr>
          <w:rStyle w:val="Fett"/>
          <w:rFonts w:ascii="Inter Light" w:hAnsi="Inter Light" w:cs="Arial"/>
          <w:b w:val="0"/>
          <w:bCs w:val="0"/>
          <w:sz w:val="20"/>
          <w:szCs w:val="20"/>
          <w:lang w:val="en-GB"/>
        </w:rPr>
        <w:t>Timişoara</w:t>
      </w:r>
      <w:proofErr w:type="spellEnd"/>
      <w:r w:rsidR="002C1D9D" w:rsidRPr="009C5FDD">
        <w:rPr>
          <w:rStyle w:val="Fett"/>
          <w:rFonts w:ascii="Inter Light" w:hAnsi="Inter Light" w:cs="Arial"/>
          <w:b w:val="0"/>
          <w:bCs w:val="0"/>
          <w:sz w:val="20"/>
          <w:szCs w:val="20"/>
          <w:lang w:val="en-GB"/>
        </w:rPr>
        <w:t xml:space="preserve"> Plant, Noventa, Employee Recognition, Business Growth, Company Expansion, Horia </w:t>
      </w:r>
      <w:proofErr w:type="spellStart"/>
      <w:r w:rsidR="002C1D9D" w:rsidRPr="009C5FDD">
        <w:rPr>
          <w:rStyle w:val="Fett"/>
          <w:rFonts w:ascii="Inter Light" w:hAnsi="Inter Light" w:cs="Arial"/>
          <w:b w:val="0"/>
          <w:bCs w:val="0"/>
          <w:sz w:val="20"/>
          <w:szCs w:val="20"/>
          <w:lang w:val="en-GB"/>
        </w:rPr>
        <w:t>Brenciu</w:t>
      </w:r>
      <w:proofErr w:type="spellEnd"/>
      <w:r w:rsidR="002C1D9D" w:rsidRPr="009C5FDD">
        <w:rPr>
          <w:rStyle w:val="Fett"/>
          <w:rFonts w:ascii="Inter Light" w:hAnsi="Inter Light" w:cs="Arial"/>
          <w:b w:val="0"/>
          <w:bCs w:val="0"/>
          <w:sz w:val="20"/>
          <w:szCs w:val="20"/>
          <w:lang w:val="en-GB"/>
        </w:rPr>
        <w:t>, Interpart Productions, Romania Business, Corporate Celebration, Employer Branding</w:t>
      </w:r>
    </w:p>
    <w:p w14:paraId="2A473710" w14:textId="0DD12CFA" w:rsidR="00D029AE" w:rsidRPr="002C1D9D" w:rsidRDefault="000661D2" w:rsidP="00D029AE">
      <w:pPr>
        <w:rPr>
          <w:rStyle w:val="Fett"/>
          <w:rFonts w:ascii="Inter Light" w:hAnsi="Inter Light" w:cs="Arial"/>
          <w:b w:val="0"/>
          <w:bCs w:val="0"/>
          <w:sz w:val="20"/>
          <w:szCs w:val="20"/>
          <w:lang w:val="en-GB"/>
        </w:rPr>
      </w:pPr>
      <w:r>
        <w:rPr>
          <w:rFonts w:ascii="Inter SemiBold" w:eastAsia="Times New Roman" w:hAnsi="Inter SemiBold" w:cs="Times New Roman"/>
          <w:b/>
          <w:bCs/>
          <w:noProof/>
          <w:color w:val="0B3D91"/>
          <w:sz w:val="36"/>
          <w:szCs w:val="36"/>
          <w:lang w:eastAsia="de-CH"/>
        </w:rPr>
        <w:drawing>
          <wp:inline distT="0" distB="0" distL="0" distR="0" wp14:anchorId="3ED154E5" wp14:editId="7FB2ABE1">
            <wp:extent cx="4495800" cy="2997200"/>
            <wp:effectExtent l="0" t="0" r="0" b="0"/>
            <wp:docPr id="1605881402" name="Grafik 8" descr="Ein Bild, das Kleidung, Person, Mann,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81402" name="Grafik 2" descr="Ein Bild, das Kleidung, Person, Mann, Mensch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0" cy="2997200"/>
                    </a:xfrm>
                    <a:prstGeom prst="rect">
                      <a:avLst/>
                    </a:prstGeom>
                    <a:noFill/>
                    <a:ln>
                      <a:noFill/>
                    </a:ln>
                  </pic:spPr>
                </pic:pic>
              </a:graphicData>
            </a:graphic>
          </wp:inline>
        </w:drawing>
      </w:r>
    </w:p>
    <w:p w14:paraId="2D294D0A" w14:textId="56E920D8" w:rsidR="008844EA" w:rsidRDefault="008844EA" w:rsidP="00D029AE">
      <w:pPr>
        <w:rPr>
          <w:rStyle w:val="Fett"/>
          <w:rFonts w:ascii="Inter Light" w:hAnsi="Inter Light" w:cs="Arial"/>
          <w:b w:val="0"/>
          <w:bCs w:val="0"/>
          <w:sz w:val="20"/>
          <w:szCs w:val="20"/>
        </w:rPr>
      </w:pPr>
    </w:p>
    <w:p w14:paraId="0B200220" w14:textId="59CAB6AB" w:rsidR="009A48A4" w:rsidRPr="003F0C14" w:rsidRDefault="009A48A4" w:rsidP="003F0C14">
      <w:pPr>
        <w:rPr>
          <w:rStyle w:val="Fett"/>
          <w:rFonts w:ascii="Inter Light" w:hAnsi="Inter Light" w:cs="Arial"/>
          <w:b w:val="0"/>
          <w:bCs w:val="0"/>
          <w:sz w:val="20"/>
          <w:szCs w:val="20"/>
        </w:rPr>
      </w:pPr>
    </w:p>
    <w:p w14:paraId="5C542BFE" w14:textId="7E001BC6" w:rsidR="009A48A4" w:rsidRPr="009A48A4" w:rsidRDefault="003F0C14" w:rsidP="009A48A4">
      <w:pPr>
        <w:rPr>
          <w:rStyle w:val="Fett"/>
          <w:rFonts w:ascii="Inter Light" w:hAnsi="Inter Light" w:cs="Arial"/>
          <w:b w:val="0"/>
          <w:bCs w:val="0"/>
          <w:sz w:val="20"/>
          <w:szCs w:val="20"/>
        </w:rPr>
      </w:pPr>
      <w:r>
        <w:rPr>
          <w:rStyle w:val="Fett"/>
          <w:rFonts w:ascii="Inter Light" w:hAnsi="Inter Light" w:cs="Arial"/>
          <w:b w:val="0"/>
          <w:bCs w:val="0"/>
          <w:noProof/>
          <w:sz w:val="20"/>
          <w:szCs w:val="20"/>
        </w:rPr>
        <w:drawing>
          <wp:anchor distT="0" distB="0" distL="114300" distR="114300" simplePos="0" relativeHeight="251658240" behindDoc="0" locked="0" layoutInCell="1" allowOverlap="1" wp14:anchorId="0916BDA5" wp14:editId="673BE77D">
            <wp:simplePos x="0" y="0"/>
            <wp:positionH relativeFrom="column">
              <wp:posOffset>-48895</wp:posOffset>
            </wp:positionH>
            <wp:positionV relativeFrom="paragraph">
              <wp:posOffset>198120</wp:posOffset>
            </wp:positionV>
            <wp:extent cx="4460969" cy="2976113"/>
            <wp:effectExtent l="0" t="0" r="0" b="0"/>
            <wp:wrapSquare wrapText="bothSides"/>
            <wp:docPr id="149399559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0969" cy="2976113"/>
                    </a:xfrm>
                    <a:prstGeom prst="rect">
                      <a:avLst/>
                    </a:prstGeom>
                    <a:noFill/>
                    <a:ln>
                      <a:noFill/>
                    </a:ln>
                  </pic:spPr>
                </pic:pic>
              </a:graphicData>
            </a:graphic>
          </wp:anchor>
        </w:drawing>
      </w:r>
    </w:p>
    <w:p w14:paraId="77787620" w14:textId="614C6C4D" w:rsidR="008844EA" w:rsidRPr="00B46B26" w:rsidRDefault="008844EA" w:rsidP="00B46B26">
      <w:pPr>
        <w:ind w:left="360"/>
        <w:rPr>
          <w:rStyle w:val="Fett"/>
          <w:rFonts w:ascii="Inter Light" w:hAnsi="Inter Light" w:cs="Arial"/>
          <w:b w:val="0"/>
          <w:bCs w:val="0"/>
          <w:sz w:val="20"/>
          <w:szCs w:val="20"/>
        </w:rPr>
      </w:pPr>
    </w:p>
    <w:p w14:paraId="5A138BCC" w14:textId="5CDFC354" w:rsidR="008844EA" w:rsidRDefault="008844EA" w:rsidP="00D029AE">
      <w:pPr>
        <w:rPr>
          <w:rStyle w:val="Fett"/>
          <w:rFonts w:ascii="Inter Light" w:hAnsi="Inter Light" w:cs="Arial"/>
          <w:b w:val="0"/>
          <w:bCs w:val="0"/>
          <w:sz w:val="20"/>
          <w:szCs w:val="20"/>
        </w:rPr>
      </w:pPr>
    </w:p>
    <w:p w14:paraId="4AA1BD7D" w14:textId="5C945DD3" w:rsidR="008844EA" w:rsidRDefault="008844EA" w:rsidP="00D029AE">
      <w:pPr>
        <w:rPr>
          <w:rStyle w:val="Fett"/>
          <w:rFonts w:ascii="Inter Light" w:hAnsi="Inter Light" w:cs="Arial"/>
          <w:b w:val="0"/>
          <w:bCs w:val="0"/>
          <w:sz w:val="20"/>
          <w:szCs w:val="20"/>
        </w:rPr>
      </w:pPr>
    </w:p>
    <w:p w14:paraId="2A594D3E" w14:textId="2DD7C76D" w:rsidR="008844EA" w:rsidRDefault="008844EA" w:rsidP="00D029AE">
      <w:pPr>
        <w:rPr>
          <w:rStyle w:val="Fett"/>
          <w:rFonts w:ascii="Inter Light" w:hAnsi="Inter Light" w:cs="Arial"/>
          <w:b w:val="0"/>
          <w:bCs w:val="0"/>
          <w:sz w:val="20"/>
          <w:szCs w:val="20"/>
        </w:rPr>
      </w:pPr>
    </w:p>
    <w:p w14:paraId="5A1B857C" w14:textId="03E967AD" w:rsidR="008844EA" w:rsidRDefault="008844EA" w:rsidP="00D029AE">
      <w:pPr>
        <w:rPr>
          <w:rStyle w:val="Fett"/>
          <w:rFonts w:ascii="Inter Light" w:hAnsi="Inter Light" w:cs="Arial"/>
          <w:b w:val="0"/>
          <w:bCs w:val="0"/>
          <w:sz w:val="20"/>
          <w:szCs w:val="20"/>
        </w:rPr>
      </w:pPr>
    </w:p>
    <w:p w14:paraId="6E40FC09" w14:textId="64A2EB6D" w:rsidR="008844EA" w:rsidRDefault="008844EA" w:rsidP="00D029AE">
      <w:pPr>
        <w:rPr>
          <w:rStyle w:val="Fett"/>
          <w:rFonts w:ascii="Inter Light" w:hAnsi="Inter Light" w:cs="Arial"/>
          <w:b w:val="0"/>
          <w:bCs w:val="0"/>
          <w:sz w:val="20"/>
          <w:szCs w:val="20"/>
        </w:rPr>
      </w:pPr>
    </w:p>
    <w:p w14:paraId="5336E1EA" w14:textId="71730338" w:rsidR="008844EA" w:rsidRDefault="008844EA" w:rsidP="00D029AE">
      <w:pPr>
        <w:rPr>
          <w:rStyle w:val="Fett"/>
          <w:rFonts w:ascii="Inter Light" w:hAnsi="Inter Light" w:cs="Arial"/>
          <w:b w:val="0"/>
          <w:bCs w:val="0"/>
          <w:sz w:val="20"/>
          <w:szCs w:val="20"/>
        </w:rPr>
      </w:pPr>
    </w:p>
    <w:p w14:paraId="66A5EC46" w14:textId="1696D1E1" w:rsidR="00D05BBB" w:rsidRPr="00D05BBB" w:rsidRDefault="00D05BBB" w:rsidP="00D05BBB">
      <w:pPr>
        <w:rPr>
          <w:rFonts w:ascii="Inter Light" w:hAnsi="Inter Light" w:cs="Arial"/>
          <w:sz w:val="20"/>
          <w:szCs w:val="20"/>
        </w:rPr>
      </w:pPr>
    </w:p>
    <w:p w14:paraId="18F4C217" w14:textId="77777777" w:rsidR="00D05BBB" w:rsidRPr="00D05BBB" w:rsidRDefault="00D05BBB" w:rsidP="00D05BBB">
      <w:pPr>
        <w:rPr>
          <w:rFonts w:ascii="Inter Light" w:hAnsi="Inter Light" w:cs="Arial"/>
          <w:sz w:val="20"/>
          <w:szCs w:val="20"/>
        </w:rPr>
      </w:pPr>
    </w:p>
    <w:p w14:paraId="5F531B86" w14:textId="77777777" w:rsidR="00D05BBB" w:rsidRPr="00D05BBB" w:rsidRDefault="00D05BBB" w:rsidP="00D05BBB">
      <w:pPr>
        <w:rPr>
          <w:rFonts w:ascii="Inter Light" w:hAnsi="Inter Light" w:cs="Arial"/>
          <w:sz w:val="20"/>
          <w:szCs w:val="20"/>
        </w:rPr>
      </w:pPr>
    </w:p>
    <w:p w14:paraId="32EAC553" w14:textId="73593CF6" w:rsidR="00D05BBB" w:rsidRDefault="00D05BBB" w:rsidP="00D05BBB">
      <w:pPr>
        <w:rPr>
          <w:rStyle w:val="Fett"/>
          <w:rFonts w:ascii="Inter Light" w:hAnsi="Inter Light" w:cs="Arial"/>
          <w:b w:val="0"/>
          <w:bCs w:val="0"/>
          <w:sz w:val="20"/>
          <w:szCs w:val="20"/>
        </w:rPr>
      </w:pPr>
      <w:r w:rsidRPr="0046490E">
        <w:rPr>
          <w:i/>
          <w:iCs/>
          <w:noProof/>
          <w:lang w:val="en-GB"/>
        </w:rPr>
        <mc:AlternateContent>
          <mc:Choice Requires="wps">
            <w:drawing>
              <wp:anchor distT="45720" distB="45720" distL="114300" distR="114300" simplePos="0" relativeHeight="251658241" behindDoc="0" locked="0" layoutInCell="1" allowOverlap="1" wp14:anchorId="25F3D246" wp14:editId="36FBFEA5">
                <wp:simplePos x="0" y="0"/>
                <wp:positionH relativeFrom="column">
                  <wp:posOffset>-163195</wp:posOffset>
                </wp:positionH>
                <wp:positionV relativeFrom="paragraph">
                  <wp:posOffset>235585</wp:posOffset>
                </wp:positionV>
                <wp:extent cx="4460875" cy="511810"/>
                <wp:effectExtent l="0" t="0" r="0" b="2540"/>
                <wp:wrapSquare wrapText="bothSides"/>
                <wp:docPr id="70044023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875" cy="511810"/>
                        </a:xfrm>
                        <a:prstGeom prst="rect">
                          <a:avLst/>
                        </a:prstGeom>
                        <a:solidFill>
                          <a:srgbClr val="FFFFFF"/>
                        </a:solidFill>
                        <a:ln w="9525">
                          <a:noFill/>
                          <a:miter lim="800000"/>
                          <a:headEnd/>
                          <a:tailEnd/>
                        </a:ln>
                      </wps:spPr>
                      <wps:txbx>
                        <w:txbxContent>
                          <w:p w14:paraId="543F1CA4" w14:textId="34ECC8E4" w:rsidR="00D05BBB" w:rsidRPr="00D05BBB" w:rsidRDefault="00D05BBB" w:rsidP="00D05BBB">
                            <w:pPr>
                              <w:rPr>
                                <w:sz w:val="20"/>
                                <w:szCs w:val="20"/>
                              </w:rPr>
                            </w:pPr>
                            <w:r w:rsidRPr="00D05BBB">
                              <w:rPr>
                                <w:rFonts w:ascii="Inter Light" w:eastAsia="Times New Roman" w:hAnsi="Inter Light" w:cs="Times New Roman"/>
                                <w:i/>
                                <w:iCs/>
                                <w:sz w:val="18"/>
                                <w:szCs w:val="18"/>
                                <w:lang w:eastAsia="de-CH"/>
                              </w:rPr>
                              <w:t xml:space="preserve">Horia </w:t>
                            </w:r>
                            <w:proofErr w:type="spellStart"/>
                            <w:r w:rsidRPr="00D05BBB">
                              <w:rPr>
                                <w:rFonts w:ascii="Inter Light" w:eastAsia="Times New Roman" w:hAnsi="Inter Light" w:cs="Times New Roman"/>
                                <w:i/>
                                <w:iCs/>
                                <w:sz w:val="18"/>
                                <w:szCs w:val="18"/>
                                <w:lang w:eastAsia="de-CH"/>
                              </w:rPr>
                              <w:t>Brenciu</w:t>
                            </w:r>
                            <w:proofErr w:type="spellEnd"/>
                            <w:r w:rsidRPr="00D05BBB">
                              <w:rPr>
                                <w:rFonts w:ascii="Inter Light" w:eastAsia="Times New Roman" w:hAnsi="Inter Light" w:cs="Times New Roman"/>
                                <w:i/>
                                <w:iCs/>
                                <w:sz w:val="18"/>
                                <w:szCs w:val="18"/>
                                <w:lang w:eastAsia="de-CH"/>
                              </w:rPr>
                              <w:t xml:space="preserve"> umgeben von Noventa Mitarbeitenden</w:t>
                            </w:r>
                            <w:r w:rsidRPr="00D05BBB">
                              <w:rPr>
                                <w:rFonts w:ascii="Inter Light" w:eastAsia="Times New Roman" w:hAnsi="Inter Light" w:cs="Times New Roman"/>
                                <w:sz w:val="18"/>
                                <w:szCs w:val="18"/>
                                <w:lang w:eastAsia="de-C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3D246" id="Textfeld 6" o:spid="_x0000_s1027" type="#_x0000_t202" style="position:absolute;margin-left:-12.85pt;margin-top:18.55pt;width:351.25pt;height:40.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" stroked="f">
                <v:textbox>
                  <w:txbxContent>
                    <w:p w14:paraId="543F1CA4" w14:textId="34ECC8E4" w:rsidR="00D05BBB" w:rsidRPr="00D05BBB" w:rsidRDefault="00D05BBB" w:rsidP="00D05BBB">
                      <w:pPr>
                        <w:rPr>
                          <w:sz w:val="20"/>
                          <w:szCs w:val="20"/>
                        </w:rPr>
                      </w:pPr>
                      <w:r w:rsidRPr="00D05BBB">
                        <w:rPr>
                          <w:rFonts w:ascii="Inter Light" w:eastAsia="Times New Roman" w:hAnsi="Inter Light" w:cs="Times New Roman"/>
                          <w:i/>
                          <w:iCs/>
                          <w:sz w:val="18"/>
                          <w:szCs w:val="18"/>
                          <w:lang w:eastAsia="de-CH"/>
                        </w:rPr>
                        <w:t xml:space="preserve">Horia </w:t>
                      </w:r>
                      <w:proofErr w:type="spellStart"/>
                      <w:r w:rsidRPr="00D05BBB">
                        <w:rPr>
                          <w:rFonts w:ascii="Inter Light" w:eastAsia="Times New Roman" w:hAnsi="Inter Light" w:cs="Times New Roman"/>
                          <w:i/>
                          <w:iCs/>
                          <w:sz w:val="18"/>
                          <w:szCs w:val="18"/>
                          <w:lang w:eastAsia="de-CH"/>
                        </w:rPr>
                        <w:t>Brenciu</w:t>
                      </w:r>
                      <w:proofErr w:type="spellEnd"/>
                      <w:r w:rsidRPr="00D05BBB">
                        <w:rPr>
                          <w:rFonts w:ascii="Inter Light" w:eastAsia="Times New Roman" w:hAnsi="Inter Light" w:cs="Times New Roman"/>
                          <w:i/>
                          <w:iCs/>
                          <w:sz w:val="18"/>
                          <w:szCs w:val="18"/>
                          <w:lang w:eastAsia="de-CH"/>
                        </w:rPr>
                        <w:t xml:space="preserve"> umgeben von Noventa Mitarbeitenden</w:t>
                      </w:r>
                      <w:r w:rsidRPr="00D05BBB">
                        <w:rPr>
                          <w:rFonts w:ascii="Inter Light" w:eastAsia="Times New Roman" w:hAnsi="Inter Light" w:cs="Times New Roman"/>
                          <w:sz w:val="18"/>
                          <w:szCs w:val="18"/>
                          <w:lang w:eastAsia="de-CH"/>
                        </w:rPr>
                        <w:t>.</w:t>
                      </w:r>
                    </w:p>
                  </w:txbxContent>
                </v:textbox>
                <w10:wrap type="square"/>
              </v:shape>
            </w:pict>
          </mc:Fallback>
        </mc:AlternateContent>
      </w:r>
    </w:p>
    <w:p w14:paraId="7874C831" w14:textId="25662B49" w:rsidR="00D05BBB" w:rsidRPr="00D05BBB" w:rsidRDefault="00D05BBB" w:rsidP="00D05BBB">
      <w:pPr>
        <w:tabs>
          <w:tab w:val="left" w:pos="950"/>
        </w:tabs>
        <w:rPr>
          <w:rFonts w:ascii="Inter Light" w:hAnsi="Inter Light" w:cs="Arial"/>
          <w:sz w:val="20"/>
          <w:szCs w:val="20"/>
        </w:rPr>
      </w:pPr>
      <w:r>
        <w:rPr>
          <w:rFonts w:ascii="Inter Light" w:hAnsi="Inter Light" w:cs="Arial"/>
          <w:sz w:val="20"/>
          <w:szCs w:val="20"/>
        </w:rPr>
        <w:tab/>
      </w:r>
    </w:p>
    <w:sectPr w:rsidR="00D05BBB" w:rsidRPr="00D05BBB">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C9E7" w14:textId="77777777" w:rsidR="00B80AA8" w:rsidRDefault="00B80AA8" w:rsidP="008A78DD">
      <w:pPr>
        <w:spacing w:after="0" w:line="240" w:lineRule="auto"/>
      </w:pPr>
      <w:r>
        <w:separator/>
      </w:r>
    </w:p>
  </w:endnote>
  <w:endnote w:type="continuationSeparator" w:id="0">
    <w:p w14:paraId="33CC23F0" w14:textId="77777777" w:rsidR="00B80AA8" w:rsidRDefault="00B80AA8" w:rsidP="008A78DD">
      <w:pPr>
        <w:spacing w:after="0" w:line="240" w:lineRule="auto"/>
      </w:pPr>
      <w:r>
        <w:continuationSeparator/>
      </w:r>
    </w:p>
  </w:endnote>
  <w:endnote w:type="continuationNotice" w:id="1">
    <w:p w14:paraId="359E57DE" w14:textId="77777777" w:rsidR="00B80AA8" w:rsidRDefault="00B80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Inter SemiBold">
    <w:altName w:val="Calibri"/>
    <w:panose1 w:val="02000503000000020004"/>
    <w:charset w:val="00"/>
    <w:family w:val="auto"/>
    <w:pitch w:val="variable"/>
    <w:sig w:usb0="E00002FF" w:usb1="1200A1FF" w:usb2="00000001" w:usb3="00000000" w:csb0="0000019F" w:csb1="00000000"/>
  </w:font>
  <w:font w:name="Inter Light">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D886" w14:textId="77777777" w:rsidR="00B80AA8" w:rsidRDefault="00B80AA8" w:rsidP="008A78DD">
      <w:pPr>
        <w:spacing w:after="0" w:line="240" w:lineRule="auto"/>
      </w:pPr>
      <w:r>
        <w:separator/>
      </w:r>
    </w:p>
  </w:footnote>
  <w:footnote w:type="continuationSeparator" w:id="0">
    <w:p w14:paraId="50723E07" w14:textId="77777777" w:rsidR="00B80AA8" w:rsidRDefault="00B80AA8" w:rsidP="008A78DD">
      <w:pPr>
        <w:spacing w:after="0" w:line="240" w:lineRule="auto"/>
      </w:pPr>
      <w:r>
        <w:continuationSeparator/>
      </w:r>
    </w:p>
  </w:footnote>
  <w:footnote w:type="continuationNotice" w:id="1">
    <w:p w14:paraId="41E7673B" w14:textId="77777777" w:rsidR="00B80AA8" w:rsidRDefault="00B80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BB36" w14:textId="30E5017F" w:rsidR="008A78DD" w:rsidRDefault="008A78DD" w:rsidP="008A78DD">
    <w:pPr>
      <w:pStyle w:val="Kopfzeile"/>
      <w:jc w:val="right"/>
    </w:pPr>
    <w:r>
      <w:rPr>
        <w:noProof/>
      </w:rPr>
      <w:drawing>
        <wp:inline distT="0" distB="0" distL="0" distR="0" wp14:anchorId="5C772799" wp14:editId="6236F6D7">
          <wp:extent cx="2340864" cy="353568"/>
          <wp:effectExtent l="0" t="0" r="2540" b="8890"/>
          <wp:docPr id="140056466" name="Grafik 1"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enta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40864" cy="353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7FA6"/>
    <w:multiLevelType w:val="hybridMultilevel"/>
    <w:tmpl w:val="A33CC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4A2CEA"/>
    <w:multiLevelType w:val="multilevel"/>
    <w:tmpl w:val="ACD28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2D5CD3"/>
    <w:multiLevelType w:val="hybridMultilevel"/>
    <w:tmpl w:val="BF4A0D38"/>
    <w:lvl w:ilvl="0" w:tplc="3FA6430E">
      <w:start w:val="27"/>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51854179">
    <w:abstractNumId w:val="1"/>
  </w:num>
  <w:num w:numId="2" w16cid:durableId="210967579">
    <w:abstractNumId w:val="0"/>
  </w:num>
  <w:num w:numId="3" w16cid:durableId="1389573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D0"/>
    <w:rsid w:val="00005327"/>
    <w:rsid w:val="0002767D"/>
    <w:rsid w:val="000661D2"/>
    <w:rsid w:val="000B6DD8"/>
    <w:rsid w:val="000D0C20"/>
    <w:rsid w:val="0012680E"/>
    <w:rsid w:val="001E7770"/>
    <w:rsid w:val="002113B0"/>
    <w:rsid w:val="00240CA6"/>
    <w:rsid w:val="00241AFF"/>
    <w:rsid w:val="00246CAF"/>
    <w:rsid w:val="002811B4"/>
    <w:rsid w:val="002872CE"/>
    <w:rsid w:val="00291A4C"/>
    <w:rsid w:val="002A5233"/>
    <w:rsid w:val="002C05CF"/>
    <w:rsid w:val="002C1D9D"/>
    <w:rsid w:val="002D3B9A"/>
    <w:rsid w:val="002D6B1E"/>
    <w:rsid w:val="002E661A"/>
    <w:rsid w:val="002E67D5"/>
    <w:rsid w:val="002F008D"/>
    <w:rsid w:val="002F05D0"/>
    <w:rsid w:val="003033C7"/>
    <w:rsid w:val="00315F66"/>
    <w:rsid w:val="00324377"/>
    <w:rsid w:val="00330936"/>
    <w:rsid w:val="003503FA"/>
    <w:rsid w:val="00390796"/>
    <w:rsid w:val="003C0155"/>
    <w:rsid w:val="003C3F2B"/>
    <w:rsid w:val="003E2623"/>
    <w:rsid w:val="003F0C14"/>
    <w:rsid w:val="004025B4"/>
    <w:rsid w:val="0041794F"/>
    <w:rsid w:val="00472BB0"/>
    <w:rsid w:val="0048206B"/>
    <w:rsid w:val="00492B5F"/>
    <w:rsid w:val="00517736"/>
    <w:rsid w:val="0055474D"/>
    <w:rsid w:val="0056746F"/>
    <w:rsid w:val="005A172E"/>
    <w:rsid w:val="005E3E43"/>
    <w:rsid w:val="00666315"/>
    <w:rsid w:val="00681F5D"/>
    <w:rsid w:val="00690067"/>
    <w:rsid w:val="006F1F82"/>
    <w:rsid w:val="006F7C95"/>
    <w:rsid w:val="0071061C"/>
    <w:rsid w:val="00722ABD"/>
    <w:rsid w:val="00752D8C"/>
    <w:rsid w:val="00762B58"/>
    <w:rsid w:val="0076351A"/>
    <w:rsid w:val="00773F8A"/>
    <w:rsid w:val="00783F8D"/>
    <w:rsid w:val="00790BD0"/>
    <w:rsid w:val="007D787F"/>
    <w:rsid w:val="007F4A47"/>
    <w:rsid w:val="00806604"/>
    <w:rsid w:val="00812497"/>
    <w:rsid w:val="008324C8"/>
    <w:rsid w:val="008666C5"/>
    <w:rsid w:val="0088192A"/>
    <w:rsid w:val="008844EA"/>
    <w:rsid w:val="008A78DD"/>
    <w:rsid w:val="008D187C"/>
    <w:rsid w:val="008E7044"/>
    <w:rsid w:val="008F371A"/>
    <w:rsid w:val="009062A3"/>
    <w:rsid w:val="009101B8"/>
    <w:rsid w:val="009553FD"/>
    <w:rsid w:val="009562AB"/>
    <w:rsid w:val="009676C9"/>
    <w:rsid w:val="009A48A4"/>
    <w:rsid w:val="009A6914"/>
    <w:rsid w:val="009A7BB4"/>
    <w:rsid w:val="009B036E"/>
    <w:rsid w:val="009B0ADF"/>
    <w:rsid w:val="009E1601"/>
    <w:rsid w:val="009E361E"/>
    <w:rsid w:val="00A034D1"/>
    <w:rsid w:val="00A05708"/>
    <w:rsid w:val="00A3085A"/>
    <w:rsid w:val="00A47330"/>
    <w:rsid w:val="00A63D9E"/>
    <w:rsid w:val="00A64DA4"/>
    <w:rsid w:val="00A86B00"/>
    <w:rsid w:val="00B02830"/>
    <w:rsid w:val="00B07B8D"/>
    <w:rsid w:val="00B267BE"/>
    <w:rsid w:val="00B2774B"/>
    <w:rsid w:val="00B44132"/>
    <w:rsid w:val="00B45D3D"/>
    <w:rsid w:val="00B46B26"/>
    <w:rsid w:val="00B7141C"/>
    <w:rsid w:val="00B80AA8"/>
    <w:rsid w:val="00B81C5B"/>
    <w:rsid w:val="00B938B3"/>
    <w:rsid w:val="00BA0332"/>
    <w:rsid w:val="00BB2F92"/>
    <w:rsid w:val="00BC7FC8"/>
    <w:rsid w:val="00BE5239"/>
    <w:rsid w:val="00C01D2B"/>
    <w:rsid w:val="00C069D5"/>
    <w:rsid w:val="00C14970"/>
    <w:rsid w:val="00C46BAD"/>
    <w:rsid w:val="00C5476E"/>
    <w:rsid w:val="00C570A2"/>
    <w:rsid w:val="00C70FB9"/>
    <w:rsid w:val="00C737BB"/>
    <w:rsid w:val="00C96CC9"/>
    <w:rsid w:val="00CA1FA5"/>
    <w:rsid w:val="00CC5E96"/>
    <w:rsid w:val="00CF7E1F"/>
    <w:rsid w:val="00D029AE"/>
    <w:rsid w:val="00D05BBB"/>
    <w:rsid w:val="00D07ADA"/>
    <w:rsid w:val="00D1384A"/>
    <w:rsid w:val="00D361C4"/>
    <w:rsid w:val="00D41E48"/>
    <w:rsid w:val="00D604F5"/>
    <w:rsid w:val="00DA00FF"/>
    <w:rsid w:val="00DC62A0"/>
    <w:rsid w:val="00E20A2F"/>
    <w:rsid w:val="00E57A79"/>
    <w:rsid w:val="00E64117"/>
    <w:rsid w:val="00E7496F"/>
    <w:rsid w:val="00EA100D"/>
    <w:rsid w:val="00EA59C4"/>
    <w:rsid w:val="00EB3B66"/>
    <w:rsid w:val="00EC4C6F"/>
    <w:rsid w:val="00ED5EF7"/>
    <w:rsid w:val="00EE4B5F"/>
    <w:rsid w:val="00EF6B7B"/>
    <w:rsid w:val="00F066F8"/>
    <w:rsid w:val="00F5546E"/>
    <w:rsid w:val="00F70561"/>
    <w:rsid w:val="00F91F55"/>
    <w:rsid w:val="00F96315"/>
    <w:rsid w:val="00FC0A53"/>
    <w:rsid w:val="00FF7FE1"/>
    <w:rsid w:val="1CB9D06B"/>
    <w:rsid w:val="37FBEF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0B76"/>
  <w15:chartTrackingRefBased/>
  <w15:docId w15:val="{440496B0-14BC-4D4A-BEA7-192F94AB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A034D1"/>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link w:val="berschrift4Zchn"/>
    <w:uiPriority w:val="9"/>
    <w:qFormat/>
    <w:rsid w:val="00A034D1"/>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562AB"/>
    <w:rPr>
      <w:sz w:val="16"/>
      <w:szCs w:val="16"/>
    </w:rPr>
  </w:style>
  <w:style w:type="paragraph" w:styleId="Kommentartext">
    <w:name w:val="annotation text"/>
    <w:basedOn w:val="Standard"/>
    <w:link w:val="KommentartextZchn"/>
    <w:uiPriority w:val="99"/>
    <w:unhideWhenUsed/>
    <w:rsid w:val="009562AB"/>
    <w:pPr>
      <w:spacing w:line="240" w:lineRule="auto"/>
    </w:pPr>
    <w:rPr>
      <w:sz w:val="20"/>
      <w:szCs w:val="20"/>
    </w:rPr>
  </w:style>
  <w:style w:type="character" w:customStyle="1" w:styleId="KommentartextZchn">
    <w:name w:val="Kommentartext Zchn"/>
    <w:basedOn w:val="Absatz-Standardschriftart"/>
    <w:link w:val="Kommentartext"/>
    <w:uiPriority w:val="99"/>
    <w:rsid w:val="009562AB"/>
    <w:rPr>
      <w:sz w:val="20"/>
      <w:szCs w:val="20"/>
    </w:rPr>
  </w:style>
  <w:style w:type="paragraph" w:styleId="Kommentarthema">
    <w:name w:val="annotation subject"/>
    <w:basedOn w:val="Kommentartext"/>
    <w:next w:val="Kommentartext"/>
    <w:link w:val="KommentarthemaZchn"/>
    <w:uiPriority w:val="99"/>
    <w:semiHidden/>
    <w:unhideWhenUsed/>
    <w:rsid w:val="009562AB"/>
    <w:rPr>
      <w:b/>
      <w:bCs/>
    </w:rPr>
  </w:style>
  <w:style w:type="character" w:customStyle="1" w:styleId="KommentarthemaZchn">
    <w:name w:val="Kommentarthema Zchn"/>
    <w:basedOn w:val="KommentartextZchn"/>
    <w:link w:val="Kommentarthema"/>
    <w:uiPriority w:val="99"/>
    <w:semiHidden/>
    <w:rsid w:val="009562AB"/>
    <w:rPr>
      <w:b/>
      <w:bCs/>
      <w:sz w:val="20"/>
      <w:szCs w:val="20"/>
    </w:rPr>
  </w:style>
  <w:style w:type="character" w:styleId="Fett">
    <w:name w:val="Strong"/>
    <w:basedOn w:val="Absatz-Standardschriftart"/>
    <w:uiPriority w:val="22"/>
    <w:qFormat/>
    <w:rsid w:val="002D6B1E"/>
    <w:rPr>
      <w:b/>
      <w:bCs/>
    </w:rPr>
  </w:style>
  <w:style w:type="character" w:styleId="Hyperlink">
    <w:name w:val="Hyperlink"/>
    <w:basedOn w:val="Absatz-Standardschriftart"/>
    <w:uiPriority w:val="99"/>
    <w:unhideWhenUsed/>
    <w:rsid w:val="00D029AE"/>
    <w:rPr>
      <w:color w:val="000000"/>
      <w:u w:val="single"/>
    </w:rPr>
  </w:style>
  <w:style w:type="table" w:styleId="Tabellenraster">
    <w:name w:val="Table Grid"/>
    <w:basedOn w:val="NormaleTabelle"/>
    <w:uiPriority w:val="39"/>
    <w:rsid w:val="00D0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A78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78DD"/>
  </w:style>
  <w:style w:type="paragraph" w:styleId="Fuzeile">
    <w:name w:val="footer"/>
    <w:basedOn w:val="Standard"/>
    <w:link w:val="FuzeileZchn"/>
    <w:uiPriority w:val="99"/>
    <w:unhideWhenUsed/>
    <w:rsid w:val="008A78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78DD"/>
  </w:style>
  <w:style w:type="character" w:customStyle="1" w:styleId="berschrift3Zchn">
    <w:name w:val="Überschrift 3 Zchn"/>
    <w:basedOn w:val="Absatz-Standardschriftart"/>
    <w:link w:val="berschrift3"/>
    <w:uiPriority w:val="9"/>
    <w:rsid w:val="00A034D1"/>
    <w:rPr>
      <w:rFonts w:ascii="Times New Roman" w:eastAsia="Times New Roman" w:hAnsi="Times New Roman" w:cs="Times New Roman"/>
      <w:b/>
      <w:bCs/>
      <w:sz w:val="27"/>
      <w:szCs w:val="27"/>
      <w:lang w:eastAsia="de-CH"/>
    </w:rPr>
  </w:style>
  <w:style w:type="character" w:customStyle="1" w:styleId="berschrift4Zchn">
    <w:name w:val="Überschrift 4 Zchn"/>
    <w:basedOn w:val="Absatz-Standardschriftart"/>
    <w:link w:val="berschrift4"/>
    <w:uiPriority w:val="9"/>
    <w:rsid w:val="00A034D1"/>
    <w:rPr>
      <w:rFonts w:ascii="Times New Roman" w:eastAsia="Times New Roman" w:hAnsi="Times New Roman" w:cs="Times New Roman"/>
      <w:b/>
      <w:bCs/>
      <w:sz w:val="24"/>
      <w:szCs w:val="24"/>
      <w:lang w:eastAsia="de-CH"/>
    </w:rPr>
  </w:style>
  <w:style w:type="paragraph" w:styleId="StandardWeb">
    <w:name w:val="Normal (Web)"/>
    <w:basedOn w:val="Standard"/>
    <w:uiPriority w:val="99"/>
    <w:semiHidden/>
    <w:unhideWhenUsed/>
    <w:rsid w:val="00A034D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A034D1"/>
    <w:rPr>
      <w:i/>
      <w:iCs/>
    </w:rPr>
  </w:style>
  <w:style w:type="paragraph" w:styleId="berarbeitung">
    <w:name w:val="Revision"/>
    <w:hidden/>
    <w:uiPriority w:val="99"/>
    <w:semiHidden/>
    <w:rsid w:val="00315F66"/>
    <w:pPr>
      <w:spacing w:after="0" w:line="240" w:lineRule="auto"/>
    </w:pPr>
  </w:style>
  <w:style w:type="paragraph" w:styleId="Listenabsatz">
    <w:name w:val="List Paragraph"/>
    <w:basedOn w:val="Standard"/>
    <w:uiPriority w:val="34"/>
    <w:qFormat/>
    <w:rsid w:val="0041794F"/>
    <w:pPr>
      <w:spacing w:after="0" w:line="240" w:lineRule="auto"/>
      <w:ind w:left="720"/>
    </w:pPr>
    <w:rPr>
      <w:rFonts w:ascii="Aptos" w:hAnsi="Aptos" w:cs="Calibri"/>
      <w:lang w:eastAsia="de-CH"/>
      <w14:ligatures w14:val="standardContextual"/>
    </w:rPr>
  </w:style>
  <w:style w:type="paragraph" w:styleId="Beschriftung">
    <w:name w:val="caption"/>
    <w:basedOn w:val="Standard"/>
    <w:next w:val="Standard"/>
    <w:uiPriority w:val="35"/>
    <w:unhideWhenUsed/>
    <w:qFormat/>
    <w:rsid w:val="0080660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7586">
      <w:bodyDiv w:val="1"/>
      <w:marLeft w:val="0"/>
      <w:marRight w:val="0"/>
      <w:marTop w:val="0"/>
      <w:marBottom w:val="0"/>
      <w:divBdr>
        <w:top w:val="none" w:sz="0" w:space="0" w:color="auto"/>
        <w:left w:val="none" w:sz="0" w:space="0" w:color="auto"/>
        <w:bottom w:val="none" w:sz="0" w:space="0" w:color="auto"/>
        <w:right w:val="none" w:sz="0" w:space="0" w:color="auto"/>
      </w:divBdr>
    </w:div>
    <w:div w:id="179898552">
      <w:bodyDiv w:val="1"/>
      <w:marLeft w:val="0"/>
      <w:marRight w:val="0"/>
      <w:marTop w:val="0"/>
      <w:marBottom w:val="0"/>
      <w:divBdr>
        <w:top w:val="none" w:sz="0" w:space="0" w:color="auto"/>
        <w:left w:val="none" w:sz="0" w:space="0" w:color="auto"/>
        <w:bottom w:val="none" w:sz="0" w:space="0" w:color="auto"/>
        <w:right w:val="none" w:sz="0" w:space="0" w:color="auto"/>
      </w:divBdr>
    </w:div>
    <w:div w:id="224806284">
      <w:bodyDiv w:val="1"/>
      <w:marLeft w:val="0"/>
      <w:marRight w:val="0"/>
      <w:marTop w:val="0"/>
      <w:marBottom w:val="0"/>
      <w:divBdr>
        <w:top w:val="none" w:sz="0" w:space="0" w:color="auto"/>
        <w:left w:val="none" w:sz="0" w:space="0" w:color="auto"/>
        <w:bottom w:val="none" w:sz="0" w:space="0" w:color="auto"/>
        <w:right w:val="none" w:sz="0" w:space="0" w:color="auto"/>
      </w:divBdr>
    </w:div>
    <w:div w:id="298657960">
      <w:bodyDiv w:val="1"/>
      <w:marLeft w:val="0"/>
      <w:marRight w:val="0"/>
      <w:marTop w:val="0"/>
      <w:marBottom w:val="0"/>
      <w:divBdr>
        <w:top w:val="none" w:sz="0" w:space="0" w:color="auto"/>
        <w:left w:val="none" w:sz="0" w:space="0" w:color="auto"/>
        <w:bottom w:val="none" w:sz="0" w:space="0" w:color="auto"/>
        <w:right w:val="none" w:sz="0" w:space="0" w:color="auto"/>
      </w:divBdr>
    </w:div>
    <w:div w:id="728189174">
      <w:bodyDiv w:val="1"/>
      <w:marLeft w:val="0"/>
      <w:marRight w:val="0"/>
      <w:marTop w:val="0"/>
      <w:marBottom w:val="0"/>
      <w:divBdr>
        <w:top w:val="none" w:sz="0" w:space="0" w:color="auto"/>
        <w:left w:val="none" w:sz="0" w:space="0" w:color="auto"/>
        <w:bottom w:val="none" w:sz="0" w:space="0" w:color="auto"/>
        <w:right w:val="none" w:sz="0" w:space="0" w:color="auto"/>
      </w:divBdr>
    </w:div>
    <w:div w:id="758452929">
      <w:bodyDiv w:val="1"/>
      <w:marLeft w:val="0"/>
      <w:marRight w:val="0"/>
      <w:marTop w:val="0"/>
      <w:marBottom w:val="0"/>
      <w:divBdr>
        <w:top w:val="none" w:sz="0" w:space="0" w:color="auto"/>
        <w:left w:val="none" w:sz="0" w:space="0" w:color="auto"/>
        <w:bottom w:val="none" w:sz="0" w:space="0" w:color="auto"/>
        <w:right w:val="none" w:sz="0" w:space="0" w:color="auto"/>
      </w:divBdr>
    </w:div>
    <w:div w:id="1065370814">
      <w:bodyDiv w:val="1"/>
      <w:marLeft w:val="0"/>
      <w:marRight w:val="0"/>
      <w:marTop w:val="0"/>
      <w:marBottom w:val="0"/>
      <w:divBdr>
        <w:top w:val="none" w:sz="0" w:space="0" w:color="auto"/>
        <w:left w:val="none" w:sz="0" w:space="0" w:color="auto"/>
        <w:bottom w:val="none" w:sz="0" w:space="0" w:color="auto"/>
        <w:right w:val="none" w:sz="0" w:space="0" w:color="auto"/>
      </w:divBdr>
    </w:div>
    <w:div w:id="1095710507">
      <w:bodyDiv w:val="1"/>
      <w:marLeft w:val="0"/>
      <w:marRight w:val="0"/>
      <w:marTop w:val="0"/>
      <w:marBottom w:val="0"/>
      <w:divBdr>
        <w:top w:val="none" w:sz="0" w:space="0" w:color="auto"/>
        <w:left w:val="none" w:sz="0" w:space="0" w:color="auto"/>
        <w:bottom w:val="none" w:sz="0" w:space="0" w:color="auto"/>
        <w:right w:val="none" w:sz="0" w:space="0" w:color="auto"/>
      </w:divBdr>
    </w:div>
    <w:div w:id="1290239906">
      <w:bodyDiv w:val="1"/>
      <w:marLeft w:val="0"/>
      <w:marRight w:val="0"/>
      <w:marTop w:val="0"/>
      <w:marBottom w:val="0"/>
      <w:divBdr>
        <w:top w:val="none" w:sz="0" w:space="0" w:color="auto"/>
        <w:left w:val="none" w:sz="0" w:space="0" w:color="auto"/>
        <w:bottom w:val="none" w:sz="0" w:space="0" w:color="auto"/>
        <w:right w:val="none" w:sz="0" w:space="0" w:color="auto"/>
      </w:divBdr>
    </w:div>
    <w:div w:id="1328709267">
      <w:bodyDiv w:val="1"/>
      <w:marLeft w:val="0"/>
      <w:marRight w:val="0"/>
      <w:marTop w:val="0"/>
      <w:marBottom w:val="0"/>
      <w:divBdr>
        <w:top w:val="none" w:sz="0" w:space="0" w:color="auto"/>
        <w:left w:val="none" w:sz="0" w:space="0" w:color="auto"/>
        <w:bottom w:val="none" w:sz="0" w:space="0" w:color="auto"/>
        <w:right w:val="none" w:sz="0" w:space="0" w:color="auto"/>
      </w:divBdr>
    </w:div>
    <w:div w:id="1529222531">
      <w:bodyDiv w:val="1"/>
      <w:marLeft w:val="0"/>
      <w:marRight w:val="0"/>
      <w:marTop w:val="0"/>
      <w:marBottom w:val="0"/>
      <w:divBdr>
        <w:top w:val="none" w:sz="0" w:space="0" w:color="auto"/>
        <w:left w:val="none" w:sz="0" w:space="0" w:color="auto"/>
        <w:bottom w:val="none" w:sz="0" w:space="0" w:color="auto"/>
        <w:right w:val="none" w:sz="0" w:space="0" w:color="auto"/>
      </w:divBdr>
    </w:div>
    <w:div w:id="16433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dia.ch@novent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6616df-9d14-4bad-a2d3-6e307adecd04" xsi:nil="true"/>
    <Unternehmen xmlns="26da5271-1808-4792-94dd-34ac6a4b9660" xsi:nil="true"/>
    <lcf76f155ced4ddcb4097134ff3c332f xmlns="26da5271-1808-4792-94dd-34ac6a4b96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336BCDCD421041BBC4A519B4310125" ma:contentTypeVersion="19" ma:contentTypeDescription="Ein neues Dokument erstellen." ma:contentTypeScope="" ma:versionID="b6f19871523c57e810cd4ef05bba3bc8">
  <xsd:schema xmlns:xsd="http://www.w3.org/2001/XMLSchema" xmlns:xs="http://www.w3.org/2001/XMLSchema" xmlns:p="http://schemas.microsoft.com/office/2006/metadata/properties" xmlns:ns2="26da5271-1808-4792-94dd-34ac6a4b9660" xmlns:ns3="526616df-9d14-4bad-a2d3-6e307adecd04" targetNamespace="http://schemas.microsoft.com/office/2006/metadata/properties" ma:root="true" ma:fieldsID="b8a9f9f5d28c87a6c51da41059413087" ns2:_="" ns3:_="">
    <xsd:import namespace="26da5271-1808-4792-94dd-34ac6a4b9660"/>
    <xsd:import namespace="526616df-9d14-4bad-a2d3-6e307adecd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nternehm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5271-1808-4792-94dd-34ac6a4b9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Unternehmen" ma:index="15" nillable="true" ma:displayName="Unternehmen" ma:format="Dropdown" ma:internalName="Unternehmen">
      <xsd:complexType>
        <xsd:complexContent>
          <xsd:extension base="dms:MultiChoice">
            <xsd:sequence>
              <xsd:element name="Value" maxOccurs="unbounded" minOccurs="0" nillable="true">
                <xsd:simpleType>
                  <xsd:restriction base="dms:Choice">
                    <xsd:enumeration value="Noventa Group AG"/>
                    <xsd:enumeration value="Noventa AG"/>
                    <xsd:enumeration value="Noventa Tooling AG"/>
                    <xsd:enumeration value="Noventa Consulting AG"/>
                    <xsd:enumeration value="Noventa (Thailand) Co., Ltd."/>
                    <xsd:enumeration value="Noventa Romania S.R.L."/>
                    <xsd:enumeration value="LaPreva AG"/>
                    <xsd:enumeration value="WorldConnect AG"/>
                  </xsd:restriction>
                </xsd:simpleType>
              </xsd:element>
            </xsd:sequence>
          </xsd:extension>
        </xsd:complexContent>
      </xsd:complex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b7cff90-292f-4421-9dc1-d11730b2d6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616df-9d14-4bad-a2d3-6e307adecd0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212693c7-8478-419a-8352-79db1fa7fd6b}" ma:internalName="TaxCatchAll" ma:showField="CatchAllData" ma:web="526616df-9d14-4bad-a2d3-6e307adec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FFE54-808D-4C09-B249-856C973EF3FE}">
  <ds:schemaRefs>
    <ds:schemaRef ds:uri="http://schemas.microsoft.com/sharepoint/v3/contenttype/forms"/>
  </ds:schemaRefs>
</ds:datastoreItem>
</file>

<file path=customXml/itemProps2.xml><?xml version="1.0" encoding="utf-8"?>
<ds:datastoreItem xmlns:ds="http://schemas.openxmlformats.org/officeDocument/2006/customXml" ds:itemID="{F44DF371-9CA8-4111-B9FA-F44B7C930C75}">
  <ds:schemaRefs>
    <ds:schemaRef ds:uri="http://schemas.microsoft.com/office/2006/metadata/properties"/>
    <ds:schemaRef ds:uri="http://schemas.microsoft.com/office/infopath/2007/PartnerControls"/>
    <ds:schemaRef ds:uri="526616df-9d14-4bad-a2d3-6e307adecd04"/>
    <ds:schemaRef ds:uri="26da5271-1808-4792-94dd-34ac6a4b9660"/>
  </ds:schemaRefs>
</ds:datastoreItem>
</file>

<file path=customXml/itemProps3.xml><?xml version="1.0" encoding="utf-8"?>
<ds:datastoreItem xmlns:ds="http://schemas.openxmlformats.org/officeDocument/2006/customXml" ds:itemID="{678795A2-3EFD-47E4-9B58-6129C485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5271-1808-4792-94dd-34ac6a4b9660"/>
    <ds:schemaRef ds:uri="526616df-9d14-4bad-a2d3-6e307adec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Noventa AG</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Baldauf Martina</dc:creator>
  <cp:keywords/>
  <dc:description/>
  <cp:lastModifiedBy>Baldauf Martina</cp:lastModifiedBy>
  <cp:revision>62</cp:revision>
  <dcterms:created xsi:type="dcterms:W3CDTF">2024-08-12T08:59:00Z</dcterms:created>
  <dcterms:modified xsi:type="dcterms:W3CDTF">2024-09-19T11:28:00Z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0x010100DF336BCDCD421041BBC4A519B4310125</vt:lpwstr>
  </property>
  <property fmtid="{D5CDD505-2E9C-101B-9397-08002B2CF9AE}" pid="3" name="MediaServiceImageTags">
    <vt:lpwstr/>
  </property>
</Properties>
</file>